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280" w:rsidRPr="00CF4787" w:rsidRDefault="00484280" w:rsidP="00484280">
      <w:pPr>
        <w:tabs>
          <w:tab w:val="left" w:pos="7005"/>
        </w:tabs>
        <w:spacing w:after="0" w:line="240" w:lineRule="auto"/>
        <w:rPr>
          <w:sz w:val="10"/>
          <w:szCs w:val="10"/>
        </w:rPr>
      </w:pPr>
    </w:p>
    <w:p w:rsidR="00484280" w:rsidRDefault="00484280" w:rsidP="00484280">
      <w:pPr>
        <w:jc w:val="right"/>
        <w:rPr>
          <w:rFonts w:ascii="Times New Roman" w:hAnsi="Times New Roman"/>
          <w:sz w:val="24"/>
          <w:szCs w:val="24"/>
        </w:rPr>
      </w:pPr>
    </w:p>
    <w:p w:rsidR="00484280" w:rsidRDefault="00484280" w:rsidP="00F23E50">
      <w:pPr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Choceń</w:t>
      </w:r>
      <w:r w:rsidR="001B0971">
        <w:rPr>
          <w:rFonts w:ascii="Times New Roman" w:hAnsi="Times New Roman"/>
          <w:sz w:val="24"/>
          <w:szCs w:val="24"/>
        </w:rPr>
        <w:t>, dn. 1</w:t>
      </w:r>
      <w:r w:rsidR="00AC54CA">
        <w:rPr>
          <w:rFonts w:ascii="Times New Roman" w:hAnsi="Times New Roman"/>
          <w:sz w:val="24"/>
          <w:szCs w:val="24"/>
        </w:rPr>
        <w:t>6</w:t>
      </w:r>
      <w:r w:rsidR="002553AC">
        <w:rPr>
          <w:rFonts w:ascii="Times New Roman" w:hAnsi="Times New Roman"/>
          <w:sz w:val="24"/>
          <w:szCs w:val="24"/>
        </w:rPr>
        <w:t>.03</w:t>
      </w:r>
      <w:r w:rsidRPr="00662E97">
        <w:rPr>
          <w:rFonts w:ascii="Times New Roman" w:hAnsi="Times New Roman"/>
          <w:sz w:val="24"/>
          <w:szCs w:val="24"/>
        </w:rPr>
        <w:t>.2018 r.</w:t>
      </w:r>
    </w:p>
    <w:p w:rsidR="00484280" w:rsidRPr="00662E97" w:rsidRDefault="00484280" w:rsidP="00484280">
      <w:pPr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SDR</w:t>
      </w:r>
      <w:r>
        <w:rPr>
          <w:rFonts w:ascii="Times New Roman" w:hAnsi="Times New Roman"/>
          <w:sz w:val="24"/>
          <w:szCs w:val="24"/>
        </w:rPr>
        <w:t>.271.3</w:t>
      </w:r>
      <w:r w:rsidRPr="00662E97">
        <w:rPr>
          <w:rFonts w:ascii="Times New Roman" w:hAnsi="Times New Roman"/>
          <w:sz w:val="24"/>
          <w:szCs w:val="24"/>
        </w:rPr>
        <w:t>.2018</w:t>
      </w:r>
    </w:p>
    <w:p w:rsidR="00484280" w:rsidRPr="00662E97" w:rsidRDefault="00484280" w:rsidP="00484280">
      <w:pPr>
        <w:jc w:val="center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ZAPYTANIE OFERTOWE</w:t>
      </w:r>
    </w:p>
    <w:p w:rsidR="00484280" w:rsidRPr="00662E97" w:rsidRDefault="00484280" w:rsidP="004842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I. ZAMAWIAJĄCY</w:t>
      </w:r>
    </w:p>
    <w:p w:rsidR="00484280" w:rsidRPr="00662E97" w:rsidRDefault="00484280" w:rsidP="00484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Stowarzyszenie dla Rozwoju Gminy Choceń</w:t>
      </w:r>
    </w:p>
    <w:p w:rsidR="00484280" w:rsidRPr="00662E97" w:rsidRDefault="00484280" w:rsidP="00484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ul. Sikorskiego 12</w:t>
      </w:r>
    </w:p>
    <w:p w:rsidR="00484280" w:rsidRPr="00662E97" w:rsidRDefault="00484280" w:rsidP="00484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87-850 Choceń</w:t>
      </w:r>
    </w:p>
    <w:p w:rsidR="00484280" w:rsidRDefault="00484280" w:rsidP="00484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NIP: </w:t>
      </w:r>
      <w:r w:rsidRPr="00A73E79">
        <w:rPr>
          <w:rFonts w:ascii="Times New Roman" w:hAnsi="Times New Roman"/>
          <w:sz w:val="24"/>
          <w:szCs w:val="24"/>
        </w:rPr>
        <w:t>8883129735</w:t>
      </w:r>
    </w:p>
    <w:p w:rsidR="00484280" w:rsidRPr="00662E97" w:rsidRDefault="00484280" w:rsidP="00484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KRS: </w:t>
      </w:r>
      <w:r w:rsidRPr="00A73E79">
        <w:rPr>
          <w:rFonts w:ascii="Times New Roman" w:hAnsi="Times New Roman"/>
          <w:sz w:val="24"/>
          <w:szCs w:val="24"/>
        </w:rPr>
        <w:t>0000677454</w:t>
      </w:r>
    </w:p>
    <w:p w:rsidR="00484280" w:rsidRPr="00662E97" w:rsidRDefault="00484280" w:rsidP="00484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Regon: </w:t>
      </w:r>
      <w:r w:rsidRPr="00A73E79">
        <w:rPr>
          <w:rFonts w:ascii="Times New Roman" w:hAnsi="Times New Roman"/>
          <w:sz w:val="24"/>
          <w:szCs w:val="24"/>
        </w:rPr>
        <w:t>367269901</w:t>
      </w:r>
    </w:p>
    <w:p w:rsidR="00484280" w:rsidRPr="00346C4C" w:rsidRDefault="00484280" w:rsidP="00346C4C">
      <w:pPr>
        <w:spacing w:before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Zaprasza do składania ofert cenowych dotyczących </w:t>
      </w:r>
      <w:r>
        <w:rPr>
          <w:rFonts w:ascii="Times New Roman" w:hAnsi="Times New Roman"/>
          <w:sz w:val="24"/>
          <w:szCs w:val="24"/>
        </w:rPr>
        <w:t xml:space="preserve">operacji </w:t>
      </w:r>
      <w:r w:rsidRPr="00662E97">
        <w:rPr>
          <w:rFonts w:ascii="Times New Roman" w:hAnsi="Times New Roman"/>
          <w:sz w:val="24"/>
          <w:szCs w:val="24"/>
        </w:rPr>
        <w:t xml:space="preserve">pn. </w:t>
      </w:r>
      <w:r w:rsidRPr="00662E97">
        <w:rPr>
          <w:rFonts w:ascii="Times New Roman" w:hAnsi="Times New Roman"/>
          <w:b/>
          <w:sz w:val="24"/>
          <w:szCs w:val="24"/>
        </w:rPr>
        <w:t>„</w:t>
      </w:r>
      <w:r w:rsidRPr="00D05162">
        <w:rPr>
          <w:rFonts w:ascii="Times New Roman" w:hAnsi="Times New Roman"/>
          <w:b/>
          <w:sz w:val="24"/>
          <w:szCs w:val="24"/>
        </w:rPr>
        <w:t>Zachowanie dziedzictwa lokalnego w świetlicach na terenie Gminy Choceń</w:t>
      </w:r>
      <w:r w:rsidRPr="00662E97">
        <w:rPr>
          <w:rFonts w:ascii="Times New Roman" w:hAnsi="Times New Roman"/>
          <w:b/>
          <w:sz w:val="24"/>
          <w:szCs w:val="24"/>
        </w:rPr>
        <w:t>”</w:t>
      </w:r>
      <w:r w:rsidR="00652FC3">
        <w:rPr>
          <w:rFonts w:ascii="Times New Roman" w:hAnsi="Times New Roman"/>
          <w:b/>
          <w:sz w:val="24"/>
          <w:szCs w:val="24"/>
        </w:rPr>
        <w:t>– roboty budowlane</w:t>
      </w:r>
      <w:r w:rsidRPr="00662E97">
        <w:rPr>
          <w:rFonts w:ascii="Times New Roman" w:hAnsi="Times New Roman"/>
          <w:b/>
          <w:sz w:val="24"/>
          <w:szCs w:val="24"/>
        </w:rPr>
        <w:t>.</w:t>
      </w:r>
    </w:p>
    <w:p w:rsidR="00A702FF" w:rsidRPr="00662E97" w:rsidRDefault="00A702FF" w:rsidP="00A702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Projekt jest współfinansowany przez Unię Europejską w ramach</w:t>
      </w:r>
      <w:r>
        <w:rPr>
          <w:rFonts w:ascii="Times New Roman" w:hAnsi="Times New Roman"/>
          <w:sz w:val="24"/>
          <w:szCs w:val="24"/>
        </w:rPr>
        <w:t xml:space="preserve"> poddziałania</w:t>
      </w:r>
      <w:r w:rsidRPr="00662E97">
        <w:rPr>
          <w:rFonts w:ascii="Times New Roman" w:hAnsi="Times New Roman"/>
          <w:sz w:val="24"/>
          <w:szCs w:val="24"/>
        </w:rPr>
        <w:t xml:space="preserve"> </w:t>
      </w:r>
      <w:r w:rsidR="00EC411F">
        <w:rPr>
          <w:rFonts w:ascii="Times New Roman" w:hAnsi="Times New Roman"/>
          <w:sz w:val="24"/>
          <w:szCs w:val="24"/>
        </w:rPr>
        <w:t>19.2</w:t>
      </w:r>
      <w:r w:rsidR="00EC411F" w:rsidRPr="00662E97">
        <w:rPr>
          <w:rFonts w:ascii="Times New Roman" w:hAnsi="Times New Roman"/>
          <w:sz w:val="24"/>
          <w:szCs w:val="24"/>
        </w:rPr>
        <w:t xml:space="preserve"> </w:t>
      </w:r>
      <w:r w:rsidRPr="00662E97">
        <w:rPr>
          <w:rFonts w:ascii="Times New Roman" w:hAnsi="Times New Roman"/>
          <w:sz w:val="24"/>
          <w:szCs w:val="24"/>
        </w:rPr>
        <w:t xml:space="preserve">„Wsparcie na wdrażanie operacji w ramach strategii rozwoju lokalnego kierowanego przez społeczność” </w:t>
      </w:r>
      <w:r>
        <w:rPr>
          <w:rFonts w:ascii="Times New Roman" w:hAnsi="Times New Roman"/>
          <w:sz w:val="24"/>
          <w:szCs w:val="24"/>
        </w:rPr>
        <w:t>objętego Programem</w:t>
      </w:r>
      <w:r w:rsidRPr="00662E97">
        <w:rPr>
          <w:rFonts w:ascii="Times New Roman" w:hAnsi="Times New Roman"/>
          <w:sz w:val="24"/>
          <w:szCs w:val="24"/>
        </w:rPr>
        <w:t xml:space="preserve"> Rozwoju Obszarów Wiejskich</w:t>
      </w:r>
      <w:r>
        <w:rPr>
          <w:rFonts w:ascii="Times New Roman" w:hAnsi="Times New Roman"/>
          <w:sz w:val="24"/>
          <w:szCs w:val="24"/>
        </w:rPr>
        <w:t xml:space="preserve"> na lata 2014-220.</w:t>
      </w:r>
    </w:p>
    <w:p w:rsidR="00484280" w:rsidRPr="00662E97" w:rsidRDefault="00484280" w:rsidP="004842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84280" w:rsidRPr="00662E97" w:rsidRDefault="00484280" w:rsidP="004842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II. OPIS ZADANIA</w:t>
      </w:r>
    </w:p>
    <w:p w:rsidR="00F23E50" w:rsidRPr="00495AD3" w:rsidRDefault="00484280" w:rsidP="00F23E50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pl-PL"/>
        </w:rPr>
      </w:pPr>
      <w:r w:rsidRPr="00495AD3">
        <w:rPr>
          <w:rFonts w:ascii="Times New Roman" w:hAnsi="Times New Roman"/>
          <w:sz w:val="24"/>
          <w:szCs w:val="24"/>
          <w:lang w:val="pl-PL"/>
        </w:rPr>
        <w:t xml:space="preserve">Przedmiotem zamówienia </w:t>
      </w:r>
      <w:r w:rsidR="00F23E50" w:rsidRPr="00495AD3">
        <w:rPr>
          <w:rFonts w:ascii="Times New Roman" w:hAnsi="Times New Roman"/>
          <w:sz w:val="24"/>
          <w:szCs w:val="24"/>
          <w:lang w:val="pl-PL"/>
        </w:rPr>
        <w:t>są roboty budowlane</w:t>
      </w:r>
      <w:r w:rsidRPr="00495AD3">
        <w:rPr>
          <w:rFonts w:ascii="Times New Roman" w:hAnsi="Times New Roman"/>
          <w:sz w:val="24"/>
          <w:szCs w:val="24"/>
          <w:lang w:val="pl-PL"/>
        </w:rPr>
        <w:t xml:space="preserve"> w</w:t>
      </w:r>
      <w:r w:rsidRPr="00F23E5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23E50" w:rsidRPr="00F23E50">
        <w:rPr>
          <w:rFonts w:ascii="Times New Roman" w:hAnsi="Times New Roman"/>
          <w:sz w:val="24"/>
          <w:szCs w:val="24"/>
          <w:lang w:val="pl-PL"/>
        </w:rPr>
        <w:t>świetlicach wiejskich w Szczytnie, Szczutkowie</w:t>
      </w:r>
      <w:r w:rsidRPr="00495AD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23E50" w:rsidRPr="00495AD3">
        <w:rPr>
          <w:rFonts w:ascii="Times New Roman" w:hAnsi="Times New Roman"/>
          <w:sz w:val="24"/>
          <w:szCs w:val="24"/>
          <w:lang w:val="pl-PL"/>
        </w:rPr>
        <w:t xml:space="preserve">oraz w Wilkowicach </w:t>
      </w:r>
      <w:r w:rsidRPr="00495AD3">
        <w:rPr>
          <w:rFonts w:ascii="Times New Roman" w:hAnsi="Times New Roman"/>
          <w:sz w:val="24"/>
          <w:szCs w:val="24"/>
          <w:lang w:val="pl-PL"/>
        </w:rPr>
        <w:t xml:space="preserve">w związku z realizacją operacji </w:t>
      </w:r>
      <w:r w:rsidRPr="00495AD3">
        <w:rPr>
          <w:rFonts w:ascii="Times New Roman" w:hAnsi="Times New Roman"/>
          <w:b/>
          <w:sz w:val="24"/>
          <w:szCs w:val="24"/>
          <w:lang w:val="pl-PL"/>
        </w:rPr>
        <w:t>„Zachowanie dziedzictwa lokalnego w świetlicach na terenie Gminy Choceń”</w:t>
      </w:r>
      <w:r w:rsidR="00652FC3" w:rsidRPr="00495AD3">
        <w:rPr>
          <w:rFonts w:ascii="Times New Roman" w:hAnsi="Times New Roman"/>
          <w:b/>
          <w:sz w:val="24"/>
          <w:szCs w:val="24"/>
          <w:lang w:val="pl-PL"/>
        </w:rPr>
        <w:t xml:space="preserve"> – roboty budowlane</w:t>
      </w:r>
      <w:r w:rsidRPr="00495AD3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:rsidR="00484280" w:rsidRPr="00F23E50" w:rsidRDefault="00484280" w:rsidP="00F23E50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3E50">
        <w:rPr>
          <w:rFonts w:ascii="Times New Roman" w:hAnsi="Times New Roman"/>
          <w:sz w:val="24"/>
          <w:szCs w:val="24"/>
        </w:rPr>
        <w:t>Zakres</w:t>
      </w:r>
      <w:proofErr w:type="spellEnd"/>
      <w:r w:rsidRPr="00F23E50">
        <w:rPr>
          <w:rFonts w:ascii="Times New Roman" w:hAnsi="Times New Roman"/>
          <w:sz w:val="24"/>
          <w:szCs w:val="24"/>
        </w:rPr>
        <w:t xml:space="preserve"> robot </w:t>
      </w:r>
      <w:proofErr w:type="spellStart"/>
      <w:r w:rsidRPr="00F23E50">
        <w:rPr>
          <w:rFonts w:ascii="Times New Roman" w:hAnsi="Times New Roman"/>
          <w:sz w:val="24"/>
          <w:szCs w:val="24"/>
        </w:rPr>
        <w:t>obejmuje</w:t>
      </w:r>
      <w:proofErr w:type="spellEnd"/>
      <w:r w:rsidRPr="00F23E50">
        <w:rPr>
          <w:rFonts w:ascii="Times New Roman" w:hAnsi="Times New Roman"/>
          <w:sz w:val="24"/>
          <w:szCs w:val="24"/>
        </w:rPr>
        <w:t>:</w:t>
      </w:r>
    </w:p>
    <w:p w:rsidR="00484280" w:rsidRDefault="00484280" w:rsidP="00F23E50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Pr="005C2F62">
        <w:rPr>
          <w:rFonts w:ascii="Times New Roman" w:hAnsi="Times New Roman"/>
          <w:sz w:val="24"/>
          <w:szCs w:val="24"/>
        </w:rPr>
        <w:t>wietlica Szczytno</w:t>
      </w:r>
    </w:p>
    <w:p w:rsidR="00484280" w:rsidRDefault="00484280" w:rsidP="00F23E50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2F62">
        <w:rPr>
          <w:rFonts w:ascii="Times New Roman" w:hAnsi="Times New Roman"/>
          <w:sz w:val="24"/>
          <w:szCs w:val="24"/>
        </w:rPr>
        <w:t>Wykończenie podłóg i sufitów</w:t>
      </w:r>
    </w:p>
    <w:p w:rsidR="00484280" w:rsidRPr="00F23E50" w:rsidRDefault="00484280" w:rsidP="00F23E50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579D9">
        <w:rPr>
          <w:rFonts w:ascii="Times New Roman" w:hAnsi="Times New Roman"/>
          <w:sz w:val="24"/>
          <w:szCs w:val="24"/>
        </w:rPr>
        <w:t>Wymiana stolarki drzwiowej i okiennej</w:t>
      </w:r>
    </w:p>
    <w:p w:rsidR="00484280" w:rsidRDefault="00484280" w:rsidP="00484280">
      <w:pPr>
        <w:pStyle w:val="Akapitzlist"/>
        <w:numPr>
          <w:ilvl w:val="0"/>
          <w:numId w:val="25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CD143C">
        <w:rPr>
          <w:rFonts w:ascii="Times New Roman" w:hAnsi="Times New Roman"/>
          <w:sz w:val="24"/>
          <w:szCs w:val="24"/>
        </w:rPr>
        <w:t>Instalacje kanalizacyjne</w:t>
      </w:r>
    </w:p>
    <w:p w:rsidR="00484280" w:rsidRPr="00420226" w:rsidRDefault="00484280" w:rsidP="004842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0226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CD143C">
        <w:rPr>
          <w:rFonts w:ascii="Times New Roman" w:eastAsia="Times New Roman" w:hAnsi="Times New Roman"/>
          <w:sz w:val="24"/>
          <w:szCs w:val="24"/>
          <w:lang w:eastAsia="pl-PL"/>
        </w:rPr>
        <w:t>Instalacje wodociągowe</w:t>
      </w:r>
    </w:p>
    <w:p w:rsidR="00484280" w:rsidRPr="00420226" w:rsidRDefault="00484280" w:rsidP="004842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0226">
        <w:rPr>
          <w:rFonts w:ascii="Times New Roman" w:eastAsia="Times New Roman" w:hAnsi="Times New Roman"/>
          <w:sz w:val="24"/>
          <w:szCs w:val="24"/>
          <w:lang w:eastAsia="pl-PL"/>
        </w:rPr>
        <w:t>- Instalacje elektryczne</w:t>
      </w:r>
    </w:p>
    <w:p w:rsidR="00484280" w:rsidRPr="00420226" w:rsidRDefault="00484280" w:rsidP="004842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0226">
        <w:rPr>
          <w:rFonts w:ascii="Times New Roman" w:eastAsia="Times New Roman" w:hAnsi="Times New Roman"/>
          <w:sz w:val="24"/>
          <w:szCs w:val="24"/>
          <w:lang w:eastAsia="pl-PL"/>
        </w:rPr>
        <w:t>2) Świetlica Szczutkowo</w:t>
      </w:r>
    </w:p>
    <w:p w:rsidR="00484280" w:rsidRPr="00420226" w:rsidRDefault="00484280" w:rsidP="004842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0226">
        <w:rPr>
          <w:rFonts w:ascii="Times New Roman" w:eastAsia="Times New Roman" w:hAnsi="Times New Roman"/>
          <w:sz w:val="24"/>
          <w:szCs w:val="24"/>
          <w:lang w:eastAsia="pl-PL"/>
        </w:rPr>
        <w:t>- Wykończenie podłóg i sufitów</w:t>
      </w:r>
    </w:p>
    <w:p w:rsidR="00484280" w:rsidRPr="00420226" w:rsidRDefault="00484280" w:rsidP="004842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0226">
        <w:rPr>
          <w:rFonts w:ascii="Times New Roman" w:eastAsia="Times New Roman" w:hAnsi="Times New Roman"/>
          <w:sz w:val="24"/>
          <w:szCs w:val="24"/>
          <w:lang w:eastAsia="pl-PL"/>
        </w:rPr>
        <w:t>- Wymiana stolarki  drzwiowej i okiennej</w:t>
      </w:r>
    </w:p>
    <w:p w:rsidR="00484280" w:rsidRPr="00420226" w:rsidRDefault="00484280" w:rsidP="004842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0226">
        <w:rPr>
          <w:rFonts w:ascii="Times New Roman" w:eastAsia="Times New Roman" w:hAnsi="Times New Roman"/>
          <w:sz w:val="24"/>
          <w:szCs w:val="24"/>
          <w:lang w:eastAsia="pl-PL"/>
        </w:rPr>
        <w:t>- Roboty dekarskie dachowe</w:t>
      </w:r>
    </w:p>
    <w:p w:rsidR="00484280" w:rsidRPr="00420226" w:rsidRDefault="00484280" w:rsidP="004842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0226">
        <w:rPr>
          <w:rFonts w:ascii="Times New Roman" w:eastAsia="Times New Roman" w:hAnsi="Times New Roman"/>
          <w:sz w:val="24"/>
          <w:szCs w:val="24"/>
          <w:lang w:eastAsia="pl-PL"/>
        </w:rPr>
        <w:t>- Instalacje wodociągowe</w:t>
      </w:r>
    </w:p>
    <w:p w:rsidR="00484280" w:rsidRPr="00420226" w:rsidRDefault="00484280" w:rsidP="004842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0226">
        <w:rPr>
          <w:rFonts w:ascii="Times New Roman" w:eastAsia="Times New Roman" w:hAnsi="Times New Roman"/>
          <w:sz w:val="24"/>
          <w:szCs w:val="24"/>
          <w:lang w:eastAsia="pl-PL"/>
        </w:rPr>
        <w:t>- Instalacje elektryczne</w:t>
      </w:r>
    </w:p>
    <w:p w:rsidR="00484280" w:rsidRPr="00420226" w:rsidRDefault="00484280" w:rsidP="004842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0226">
        <w:rPr>
          <w:rFonts w:ascii="Times New Roman" w:eastAsia="Times New Roman" w:hAnsi="Times New Roman"/>
          <w:sz w:val="24"/>
          <w:szCs w:val="24"/>
          <w:lang w:eastAsia="pl-PL"/>
        </w:rPr>
        <w:t>3) Świetlica Wilkowice</w:t>
      </w:r>
    </w:p>
    <w:p w:rsidR="00484280" w:rsidRPr="00420226" w:rsidRDefault="00484280" w:rsidP="004842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0226">
        <w:rPr>
          <w:rFonts w:ascii="Times New Roman" w:eastAsia="Times New Roman" w:hAnsi="Times New Roman"/>
          <w:sz w:val="24"/>
          <w:szCs w:val="24"/>
          <w:lang w:eastAsia="pl-PL"/>
        </w:rPr>
        <w:t>- Malowanie pomieszczeń</w:t>
      </w:r>
    </w:p>
    <w:p w:rsidR="00484280" w:rsidRPr="00420226" w:rsidRDefault="00484280" w:rsidP="004842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0226">
        <w:rPr>
          <w:rFonts w:ascii="Times New Roman" w:eastAsia="Times New Roman" w:hAnsi="Times New Roman"/>
          <w:sz w:val="24"/>
          <w:szCs w:val="24"/>
          <w:lang w:eastAsia="pl-PL"/>
        </w:rPr>
        <w:t>- Wymiana stolarki drzwiowej</w:t>
      </w:r>
    </w:p>
    <w:p w:rsidR="00484280" w:rsidRPr="00420226" w:rsidRDefault="00484280" w:rsidP="004842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0226">
        <w:rPr>
          <w:rFonts w:ascii="Times New Roman" w:eastAsia="Times New Roman" w:hAnsi="Times New Roman"/>
          <w:sz w:val="24"/>
          <w:szCs w:val="24"/>
          <w:lang w:eastAsia="pl-PL"/>
        </w:rPr>
        <w:t>- Podłogi i posadzki</w:t>
      </w:r>
    </w:p>
    <w:p w:rsidR="00484280" w:rsidRPr="00420226" w:rsidRDefault="00484280" w:rsidP="004842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0226">
        <w:rPr>
          <w:rFonts w:ascii="Times New Roman" w:eastAsia="Times New Roman" w:hAnsi="Times New Roman"/>
          <w:sz w:val="24"/>
          <w:szCs w:val="24"/>
          <w:lang w:eastAsia="pl-PL"/>
        </w:rPr>
        <w:t>- Klimatyzatory</w:t>
      </w:r>
    </w:p>
    <w:p w:rsidR="00484280" w:rsidRPr="00E35A15" w:rsidRDefault="00484280" w:rsidP="00E35A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0226">
        <w:rPr>
          <w:rFonts w:ascii="Times New Roman" w:eastAsia="Times New Roman" w:hAnsi="Times New Roman"/>
          <w:sz w:val="24"/>
          <w:szCs w:val="24"/>
          <w:lang w:eastAsia="pl-PL"/>
        </w:rPr>
        <w:t>- Instalacje elektryczne</w:t>
      </w:r>
    </w:p>
    <w:p w:rsidR="00484280" w:rsidRPr="00662E97" w:rsidRDefault="00484280" w:rsidP="004842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5. Kod CPV: </w:t>
      </w:r>
    </w:p>
    <w:p w:rsidR="00484280" w:rsidRPr="00D03E2F" w:rsidRDefault="00484280" w:rsidP="0048428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03E2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45000000-7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D03E2F">
        <w:rPr>
          <w:rFonts w:ascii="Times New Roman" w:hAnsi="Times New Roman"/>
          <w:sz w:val="24"/>
          <w:szCs w:val="24"/>
        </w:rPr>
        <w:t>oboty budowlane</w:t>
      </w:r>
    </w:p>
    <w:p w:rsidR="00484280" w:rsidRPr="00662E97" w:rsidRDefault="00484280" w:rsidP="004842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lastRenderedPageBreak/>
        <w:t>6. Zamawiający nie dopuszcza składania ofert częściowych.</w:t>
      </w:r>
    </w:p>
    <w:p w:rsidR="00484280" w:rsidRPr="00662E97" w:rsidRDefault="00484280" w:rsidP="004842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7. Zamawiający nie dopuszcza składania oferty wariantowej.</w:t>
      </w:r>
    </w:p>
    <w:p w:rsidR="00484280" w:rsidRPr="00662E97" w:rsidRDefault="00484280" w:rsidP="004842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84280" w:rsidRPr="00662E97" w:rsidRDefault="00484280" w:rsidP="004842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III. WARUNKI UDZIAŁU W POSTĘPOWANIU</w:t>
      </w:r>
    </w:p>
    <w:p w:rsidR="00484280" w:rsidRPr="00662E97" w:rsidRDefault="00484280" w:rsidP="004842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Zamawiający nie przewiduje warunków udziału w niniejszym postępowaniu.</w:t>
      </w:r>
    </w:p>
    <w:p w:rsidR="00484280" w:rsidRPr="00662E97" w:rsidRDefault="00484280" w:rsidP="004842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84280" w:rsidRPr="00662E97" w:rsidRDefault="00484280" w:rsidP="004842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IV. KRYTERIA OCENY OFERT WRAZ ZE SPOSOBEM PRZYZNAWANIA PUNKTÓW</w:t>
      </w:r>
    </w:p>
    <w:p w:rsidR="00484280" w:rsidRPr="00662E97" w:rsidRDefault="00484280" w:rsidP="004842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Przy wyborze ofert Zamawiający kierować się będzie następującym kryterium:</w:t>
      </w:r>
    </w:p>
    <w:p w:rsidR="00484280" w:rsidRPr="00662E97" w:rsidRDefault="00484280" w:rsidP="00484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A. Cena - 60% </w:t>
      </w:r>
    </w:p>
    <w:p w:rsidR="00484280" w:rsidRPr="00662E97" w:rsidRDefault="00484280" w:rsidP="004842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B. Okres gwarancji jakości  - 40% </w:t>
      </w:r>
    </w:p>
    <w:p w:rsidR="00484280" w:rsidRPr="00662E97" w:rsidRDefault="00484280" w:rsidP="00484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A/ Kryterium ceny brutto  </w:t>
      </w:r>
    </w:p>
    <w:p w:rsidR="00484280" w:rsidRPr="00662E97" w:rsidRDefault="00484280" w:rsidP="00484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Zastosowanie będzie miał następujący wzór, wykorzystywany przy ocenie oferty: </w:t>
      </w:r>
    </w:p>
    <w:p w:rsidR="00484280" w:rsidRPr="00662E97" w:rsidRDefault="00484280" w:rsidP="00484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A = (Cena oferowana najniższa / Cena oferty badanej) x 100 pkt  x 60%   </w:t>
      </w:r>
    </w:p>
    <w:p w:rsidR="00484280" w:rsidRPr="00662E97" w:rsidRDefault="00484280" w:rsidP="00484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383" w:rsidRPr="00662E97" w:rsidRDefault="00864383" w:rsidP="00864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B/ Kryterium okresu gwarancji jakości  </w:t>
      </w:r>
    </w:p>
    <w:p w:rsidR="00864383" w:rsidRPr="00662E97" w:rsidRDefault="00864383" w:rsidP="00864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Zastosowanie będzie miał następujący wzór, wykorzystywany przy ocenie oferty: </w:t>
      </w:r>
    </w:p>
    <w:p w:rsidR="00864383" w:rsidRPr="00662E97" w:rsidRDefault="00864383" w:rsidP="0086438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B= (Okres gwarancji oferty badanej w miesiącach / Najdłuższy okres gwarancji spośród badanych ofert) x 100 pkt  x 40% </w:t>
      </w:r>
    </w:p>
    <w:p w:rsidR="00864383" w:rsidRPr="00662E97" w:rsidRDefault="00864383" w:rsidP="0086438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Minimalny okres gwarancji wynosi 36 miesięcy, liczony od dnia odbioru końcowego przedmiotu zamówienia.  Maksymalny okres gwarancji oceniany przez Zamawiającego wynosi 60 miesięcy. </w:t>
      </w:r>
    </w:p>
    <w:p w:rsidR="00864383" w:rsidRPr="00662E97" w:rsidRDefault="00864383" w:rsidP="00864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W przypadku zaproponowania przez Wykonawcę okresu gwarancji wynoszącego więcej niż 60 miesięcy oceniona będzie wartość 60 miesięcy. Oferty z okresem gwarancji krótszym niż 36 miesięcy lub oferty, w których nie zostanie podany okres gwarancji, zostaną odrzucone.</w:t>
      </w:r>
    </w:p>
    <w:p w:rsidR="00484280" w:rsidRPr="00662E97" w:rsidRDefault="00484280" w:rsidP="004842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54380" w:rsidRPr="00662E97" w:rsidRDefault="00554380" w:rsidP="005543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V. MIEJSCE ORAZ TERMIN SKŁADANIA OFERT</w:t>
      </w:r>
    </w:p>
    <w:p w:rsidR="00554380" w:rsidRPr="00662E97" w:rsidRDefault="00554380" w:rsidP="00554380">
      <w:pPr>
        <w:pStyle w:val="Akapitzlist"/>
        <w:widowControl w:val="0"/>
        <w:numPr>
          <w:ilvl w:val="0"/>
          <w:numId w:val="3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Oferta powinna być dostarczona do dnia  </w:t>
      </w:r>
      <w:r>
        <w:rPr>
          <w:rFonts w:ascii="Times New Roman" w:hAnsi="Times New Roman"/>
          <w:b/>
          <w:sz w:val="24"/>
          <w:szCs w:val="24"/>
          <w:lang w:val="pl-PL"/>
        </w:rPr>
        <w:t>0</w:t>
      </w:r>
      <w:r w:rsidR="00146D89">
        <w:rPr>
          <w:rFonts w:ascii="Times New Roman" w:hAnsi="Times New Roman"/>
          <w:b/>
          <w:sz w:val="24"/>
          <w:szCs w:val="24"/>
          <w:lang w:val="pl-PL"/>
        </w:rPr>
        <w:t>3</w:t>
      </w:r>
      <w:r>
        <w:rPr>
          <w:rFonts w:ascii="Times New Roman" w:hAnsi="Times New Roman"/>
          <w:b/>
          <w:sz w:val="24"/>
          <w:szCs w:val="24"/>
          <w:lang w:val="pl-PL"/>
        </w:rPr>
        <w:t>.0</w:t>
      </w:r>
      <w:r w:rsidR="00346C4C">
        <w:rPr>
          <w:rFonts w:ascii="Times New Roman" w:hAnsi="Times New Roman"/>
          <w:b/>
          <w:sz w:val="24"/>
          <w:szCs w:val="24"/>
          <w:lang w:val="pl-PL"/>
        </w:rPr>
        <w:t>4</w:t>
      </w:r>
      <w:r>
        <w:rPr>
          <w:rFonts w:ascii="Times New Roman" w:hAnsi="Times New Roman"/>
          <w:b/>
          <w:sz w:val="24"/>
          <w:szCs w:val="24"/>
          <w:lang w:val="pl-PL"/>
        </w:rPr>
        <w:t>.2018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do godz. </w:t>
      </w:r>
      <w:r>
        <w:rPr>
          <w:rFonts w:ascii="Times New Roman" w:hAnsi="Times New Roman"/>
          <w:b/>
          <w:sz w:val="24"/>
          <w:szCs w:val="24"/>
          <w:lang w:val="pl-PL"/>
        </w:rPr>
        <w:t>10:00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za pośrednictwem: poczty, kuriera lub osobiście na adres: </w:t>
      </w:r>
      <w:r w:rsidRPr="009D1574">
        <w:rPr>
          <w:rFonts w:ascii="Times New Roman" w:hAnsi="Times New Roman"/>
          <w:b/>
          <w:sz w:val="24"/>
          <w:szCs w:val="24"/>
          <w:lang w:val="pl-PL"/>
        </w:rPr>
        <w:t xml:space="preserve">Stowarzyszenie dla Rozwoju Gminy Choceń, ul. Sikorskiego 12, 87 – 850 Choceń 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(liczy się data wpływu do </w:t>
      </w:r>
      <w:r w:rsidR="008C422C">
        <w:rPr>
          <w:rFonts w:ascii="Times New Roman" w:hAnsi="Times New Roman"/>
          <w:sz w:val="24"/>
          <w:szCs w:val="24"/>
          <w:lang w:val="pl-PL"/>
        </w:rPr>
        <w:t>stowarzyszenia</w:t>
      </w:r>
      <w:r w:rsidRPr="00662E97">
        <w:rPr>
          <w:rFonts w:ascii="Times New Roman" w:hAnsi="Times New Roman"/>
          <w:sz w:val="24"/>
          <w:szCs w:val="24"/>
          <w:lang w:val="pl-PL"/>
        </w:rPr>
        <w:t>).</w:t>
      </w:r>
    </w:p>
    <w:p w:rsidR="00554380" w:rsidRPr="009D1574" w:rsidRDefault="00554380" w:rsidP="00554380">
      <w:pPr>
        <w:pStyle w:val="Akapitzlist"/>
        <w:widowControl w:val="0"/>
        <w:numPr>
          <w:ilvl w:val="0"/>
          <w:numId w:val="3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Zamawiający dokona otwarcia ofert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w dniu </w:t>
      </w:r>
      <w:r w:rsidR="00C97174">
        <w:rPr>
          <w:rFonts w:ascii="Times New Roman" w:hAnsi="Times New Roman"/>
          <w:b/>
          <w:bCs/>
          <w:sz w:val="24"/>
          <w:szCs w:val="24"/>
          <w:lang w:val="pl-PL"/>
        </w:rPr>
        <w:t>03</w:t>
      </w:r>
      <w:r w:rsidR="00346C4C">
        <w:rPr>
          <w:rFonts w:ascii="Times New Roman" w:hAnsi="Times New Roman"/>
          <w:b/>
          <w:bCs/>
          <w:sz w:val="24"/>
          <w:szCs w:val="24"/>
          <w:lang w:val="pl-PL"/>
        </w:rPr>
        <w:t>.04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.2018 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r., o godz. </w:t>
      </w:r>
      <w:r>
        <w:rPr>
          <w:rFonts w:ascii="Times New Roman" w:hAnsi="Times New Roman"/>
          <w:b/>
          <w:sz w:val="24"/>
          <w:szCs w:val="24"/>
          <w:lang w:val="pl-PL"/>
        </w:rPr>
        <w:t>10:05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9D1574">
        <w:rPr>
          <w:rFonts w:ascii="Times New Roman" w:hAnsi="Times New Roman"/>
          <w:sz w:val="24"/>
          <w:szCs w:val="24"/>
          <w:lang w:val="pl-PL"/>
        </w:rPr>
        <w:t>w pokoju nr 11, w siedzibie Stowarzyszenia dla Rozwoju Gminy Choceń, ul. Sikorskiego 12, 87 – 850 Choceń.</w:t>
      </w:r>
    </w:p>
    <w:p w:rsidR="00554380" w:rsidRPr="009D1574" w:rsidRDefault="00554380" w:rsidP="00554380">
      <w:pPr>
        <w:pStyle w:val="Akapitzlist"/>
        <w:widowControl w:val="0"/>
        <w:numPr>
          <w:ilvl w:val="0"/>
          <w:numId w:val="3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9D1574">
        <w:rPr>
          <w:rFonts w:ascii="Times New Roman" w:hAnsi="Times New Roman"/>
          <w:sz w:val="24"/>
          <w:szCs w:val="24"/>
          <w:lang w:val="pl-PL"/>
        </w:rPr>
        <w:t>Oferty złożone po terminie nie będą rozpatrywane</w:t>
      </w:r>
    </w:p>
    <w:p w:rsidR="00554380" w:rsidRPr="00296B5A" w:rsidRDefault="00554380" w:rsidP="00554380">
      <w:pPr>
        <w:pStyle w:val="Akapitzlist"/>
        <w:widowControl w:val="0"/>
        <w:numPr>
          <w:ilvl w:val="0"/>
          <w:numId w:val="3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Wykonawca może przed upływem terminu składania ofert zmienić lub wycofać swoją ofertę.</w:t>
      </w:r>
    </w:p>
    <w:p w:rsidR="00554380" w:rsidRPr="00296B5A" w:rsidRDefault="00554380" w:rsidP="00554380">
      <w:pPr>
        <w:pStyle w:val="Akapitzlist"/>
        <w:widowControl w:val="0"/>
        <w:numPr>
          <w:ilvl w:val="0"/>
          <w:numId w:val="3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W toku badania i oceny ofert Zamawiający może żądać od Wykonawców wyjaśnień dotyczących treści złożonych ofert.</w:t>
      </w:r>
    </w:p>
    <w:p w:rsidR="00554380" w:rsidRPr="00495AD3" w:rsidRDefault="00554380" w:rsidP="00554380">
      <w:pPr>
        <w:pStyle w:val="Akapitzlist"/>
        <w:widowControl w:val="0"/>
        <w:numPr>
          <w:ilvl w:val="0"/>
          <w:numId w:val="3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Jeżeli zostały złożone dwie lub więcej ofert i przedstawiają one taki sam bilans ceny i innych kryteriów określonych w zapytaniu ofertowym, za najkorzystniejszą ofertę spośród takich ofert uznaje się ofertę z najniższą ceną.</w:t>
      </w:r>
    </w:p>
    <w:p w:rsidR="00554380" w:rsidRDefault="00554380" w:rsidP="005543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54380" w:rsidRPr="00662E97" w:rsidRDefault="00554380" w:rsidP="005543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VI. TERMIN REALIZACJI ZAMÓWIENIA</w:t>
      </w:r>
    </w:p>
    <w:p w:rsidR="00554380" w:rsidRPr="00662E97" w:rsidRDefault="00554380" w:rsidP="005543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Termin realizacji przedmiotu zamówienia: od podpisania umowy do </w:t>
      </w:r>
      <w:r w:rsidR="009F74FE">
        <w:rPr>
          <w:rFonts w:ascii="Times New Roman" w:hAnsi="Times New Roman"/>
          <w:b/>
          <w:bCs/>
          <w:sz w:val="24"/>
          <w:szCs w:val="24"/>
        </w:rPr>
        <w:t>30</w:t>
      </w:r>
      <w:r>
        <w:rPr>
          <w:rFonts w:ascii="Times New Roman" w:hAnsi="Times New Roman"/>
          <w:b/>
          <w:bCs/>
          <w:sz w:val="24"/>
          <w:szCs w:val="24"/>
        </w:rPr>
        <w:t>.05</w:t>
      </w:r>
      <w:r w:rsidRPr="00662E97">
        <w:rPr>
          <w:rFonts w:ascii="Times New Roman" w:hAnsi="Times New Roman"/>
          <w:b/>
          <w:bCs/>
          <w:sz w:val="24"/>
          <w:szCs w:val="24"/>
        </w:rPr>
        <w:t xml:space="preserve">.2018 r. </w:t>
      </w:r>
    </w:p>
    <w:p w:rsidR="00554380" w:rsidRPr="00662E97" w:rsidRDefault="00554380" w:rsidP="005543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54380" w:rsidRPr="00662E97" w:rsidRDefault="008C422C" w:rsidP="00554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</w:t>
      </w:r>
      <w:r w:rsidR="00554380" w:rsidRPr="00D7557D">
        <w:rPr>
          <w:rFonts w:ascii="Times New Roman" w:hAnsi="Times New Roman"/>
          <w:b/>
          <w:sz w:val="24"/>
          <w:szCs w:val="24"/>
        </w:rPr>
        <w:t>I.</w:t>
      </w:r>
      <w:r w:rsidR="00554380" w:rsidRPr="00662E97">
        <w:rPr>
          <w:rFonts w:ascii="Times New Roman" w:hAnsi="Times New Roman"/>
          <w:b/>
          <w:sz w:val="24"/>
          <w:szCs w:val="24"/>
        </w:rPr>
        <w:t xml:space="preserve"> OPIS SPOSOBU PRZYGOTOWANIA OFERTY</w:t>
      </w:r>
    </w:p>
    <w:p w:rsidR="00E80AB7" w:rsidRPr="00495AD3" w:rsidRDefault="00E80AB7" w:rsidP="00E80AB7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495AD3">
        <w:rPr>
          <w:rFonts w:ascii="Times New Roman" w:hAnsi="Times New Roman"/>
          <w:sz w:val="24"/>
          <w:szCs w:val="24"/>
          <w:lang w:val="pl-PL"/>
        </w:rPr>
        <w:t xml:space="preserve">Każdy Wykonawca może </w:t>
      </w:r>
      <w:proofErr w:type="spellStart"/>
      <w:r w:rsidRPr="00495AD3">
        <w:rPr>
          <w:rFonts w:ascii="Times New Roman" w:hAnsi="Times New Roman"/>
          <w:sz w:val="24"/>
          <w:szCs w:val="24"/>
          <w:lang w:val="pl-PL"/>
        </w:rPr>
        <w:t>złożć</w:t>
      </w:r>
      <w:proofErr w:type="spellEnd"/>
      <w:r w:rsidRPr="00495AD3">
        <w:rPr>
          <w:rFonts w:ascii="Times New Roman" w:hAnsi="Times New Roman"/>
          <w:sz w:val="24"/>
          <w:szCs w:val="24"/>
          <w:lang w:val="pl-PL"/>
        </w:rPr>
        <w:t xml:space="preserve"> tylko jedną ofertę.</w:t>
      </w:r>
    </w:p>
    <w:p w:rsidR="00E80AB7" w:rsidRPr="00495AD3" w:rsidRDefault="00E80AB7" w:rsidP="00E80AB7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495AD3">
        <w:rPr>
          <w:rFonts w:ascii="Times New Roman" w:hAnsi="Times New Roman"/>
          <w:sz w:val="24"/>
          <w:szCs w:val="24"/>
          <w:lang w:val="pl-PL"/>
        </w:rPr>
        <w:t>Wykonawca powinien złożyć ofertę w formie pisemnej na formularzu nr 1 załączonym do niniejszego zapytania.</w:t>
      </w:r>
    </w:p>
    <w:p w:rsidR="00E80AB7" w:rsidRPr="00495AD3" w:rsidRDefault="00F60149" w:rsidP="00E80AB7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495AD3">
        <w:rPr>
          <w:rFonts w:ascii="Times New Roman" w:hAnsi="Times New Roman"/>
          <w:sz w:val="24"/>
          <w:szCs w:val="24"/>
          <w:lang w:val="pl-PL"/>
        </w:rPr>
        <w:lastRenderedPageBreak/>
        <w:t xml:space="preserve">Oferta </w:t>
      </w:r>
      <w:r w:rsidR="00E80AB7" w:rsidRPr="00495AD3">
        <w:rPr>
          <w:rFonts w:ascii="Times New Roman" w:hAnsi="Times New Roman"/>
          <w:sz w:val="24"/>
          <w:szCs w:val="24"/>
          <w:lang w:val="pl-PL"/>
        </w:rPr>
        <w:t>musi być sporządzona w języku polskim. Dokumenty sporządzone w języku obcym, składa się wraz z tłumaczeniem na język polski.</w:t>
      </w:r>
    </w:p>
    <w:p w:rsidR="00E80AB7" w:rsidRPr="00296B5A" w:rsidRDefault="00E80AB7" w:rsidP="00E80AB7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96B5A">
        <w:rPr>
          <w:rFonts w:ascii="Times New Roman" w:hAnsi="Times New Roman"/>
          <w:sz w:val="24"/>
          <w:szCs w:val="24"/>
        </w:rPr>
        <w:t>.    Oferta oraz załączniki muszą być podpisane przez Wykonawcę zgodnie z zasadami reprezentacji wskazanymi we właściwym rejestrze lub osobę upoważnioną.</w:t>
      </w:r>
    </w:p>
    <w:p w:rsidR="00554380" w:rsidRDefault="004E2CFF" w:rsidP="00554380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54380">
        <w:rPr>
          <w:rFonts w:ascii="Times New Roman" w:hAnsi="Times New Roman"/>
          <w:sz w:val="24"/>
          <w:szCs w:val="24"/>
        </w:rPr>
        <w:t xml:space="preserve">. </w:t>
      </w:r>
      <w:r w:rsidR="00554380" w:rsidRPr="009D2CA5">
        <w:rPr>
          <w:rFonts w:ascii="Times New Roman" w:hAnsi="Times New Roman"/>
          <w:sz w:val="24"/>
          <w:szCs w:val="24"/>
        </w:rPr>
        <w:t xml:space="preserve">Ofertę wraz z wszystkimi załącznikami należy złożyć w zamkniętym, nieprzejrzystym opakowaniu, gwarantującym zachowanie w poufności jej treści oraz zabezpieczającym jej nienaruszalność do terminu otwarcia ofert. Opakowanie oferty musi być oznaczone pieczęcią firmową Wykonawcy wraz z adresem i nr telefonu oraz opisem: </w:t>
      </w:r>
      <w:r w:rsidR="00554380" w:rsidRPr="009D2CA5">
        <w:rPr>
          <w:rFonts w:ascii="Times New Roman" w:hAnsi="Times New Roman"/>
          <w:b/>
          <w:bCs/>
          <w:sz w:val="24"/>
          <w:szCs w:val="24"/>
        </w:rPr>
        <w:t xml:space="preserve">Postępowanie </w:t>
      </w:r>
      <w:r w:rsidR="00554380" w:rsidRPr="005E4B0E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554380" w:rsidRPr="005E4B0E">
        <w:rPr>
          <w:rFonts w:ascii="Times New Roman" w:hAnsi="Times New Roman"/>
          <w:b/>
          <w:sz w:val="24"/>
          <w:szCs w:val="24"/>
        </w:rPr>
        <w:t>SDR</w:t>
      </w:r>
      <w:r w:rsidR="00554380">
        <w:rPr>
          <w:rFonts w:ascii="Times New Roman" w:hAnsi="Times New Roman"/>
          <w:b/>
          <w:sz w:val="24"/>
          <w:szCs w:val="24"/>
        </w:rPr>
        <w:t>.271.3</w:t>
      </w:r>
      <w:r w:rsidR="00554380" w:rsidRPr="005E4B0E">
        <w:rPr>
          <w:rFonts w:ascii="Times New Roman" w:hAnsi="Times New Roman"/>
          <w:b/>
          <w:sz w:val="24"/>
          <w:szCs w:val="24"/>
        </w:rPr>
        <w:t>.2018</w:t>
      </w:r>
      <w:r w:rsidR="00311BBA">
        <w:rPr>
          <w:rFonts w:ascii="Times New Roman" w:hAnsi="Times New Roman"/>
          <w:b/>
          <w:sz w:val="24"/>
          <w:szCs w:val="24"/>
        </w:rPr>
        <w:t xml:space="preserve"> </w:t>
      </w:r>
      <w:r w:rsidR="00554380" w:rsidRPr="005E4B0E">
        <w:rPr>
          <w:rFonts w:ascii="Times New Roman" w:hAnsi="Times New Roman"/>
          <w:b/>
          <w:bCs/>
          <w:sz w:val="24"/>
          <w:szCs w:val="24"/>
        </w:rPr>
        <w:t>-</w:t>
      </w:r>
      <w:r w:rsidR="00554380" w:rsidRPr="009D2C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4380" w:rsidRPr="00F23E50">
        <w:rPr>
          <w:rFonts w:ascii="Times New Roman" w:hAnsi="Times New Roman"/>
          <w:b/>
          <w:sz w:val="24"/>
          <w:szCs w:val="24"/>
        </w:rPr>
        <w:t>„Zachowanie dziedzictwa lokalnego w świetlicach na terenie Gminy Choceń”</w:t>
      </w:r>
      <w:r w:rsidR="00554380">
        <w:rPr>
          <w:rFonts w:ascii="Times New Roman" w:hAnsi="Times New Roman"/>
          <w:b/>
          <w:sz w:val="24"/>
          <w:szCs w:val="24"/>
        </w:rPr>
        <w:t xml:space="preserve"> – </w:t>
      </w:r>
      <w:r w:rsidR="00652FC3">
        <w:rPr>
          <w:rFonts w:ascii="Times New Roman" w:hAnsi="Times New Roman"/>
          <w:b/>
          <w:sz w:val="24"/>
          <w:szCs w:val="24"/>
        </w:rPr>
        <w:t>roboty budowlane</w:t>
      </w:r>
      <w:r w:rsidR="00554380" w:rsidRPr="00F23E50">
        <w:rPr>
          <w:rFonts w:ascii="Times New Roman" w:hAnsi="Times New Roman"/>
          <w:sz w:val="24"/>
          <w:szCs w:val="24"/>
        </w:rPr>
        <w:t>.</w:t>
      </w:r>
      <w:r w:rsidR="00554380">
        <w:rPr>
          <w:rFonts w:ascii="Times New Roman" w:hAnsi="Times New Roman"/>
          <w:sz w:val="24"/>
          <w:szCs w:val="24"/>
        </w:rPr>
        <w:t xml:space="preserve"> </w:t>
      </w:r>
      <w:r w:rsidR="00554380" w:rsidRPr="009D2CA5">
        <w:rPr>
          <w:rFonts w:ascii="Times New Roman" w:hAnsi="Times New Roman"/>
          <w:b/>
          <w:sz w:val="24"/>
          <w:szCs w:val="24"/>
        </w:rPr>
        <w:t xml:space="preserve">Nie otwierać przed godz. 10.05 dnia </w:t>
      </w:r>
      <w:r w:rsidR="00346C4C">
        <w:rPr>
          <w:rFonts w:ascii="Times New Roman" w:hAnsi="Times New Roman"/>
          <w:b/>
          <w:bCs/>
          <w:sz w:val="24"/>
          <w:szCs w:val="24"/>
        </w:rPr>
        <w:t>0</w:t>
      </w:r>
      <w:r w:rsidR="00C97174">
        <w:rPr>
          <w:rFonts w:ascii="Times New Roman" w:hAnsi="Times New Roman"/>
          <w:b/>
          <w:bCs/>
          <w:sz w:val="24"/>
          <w:szCs w:val="24"/>
        </w:rPr>
        <w:t>3</w:t>
      </w:r>
      <w:r w:rsidR="00346C4C">
        <w:rPr>
          <w:rFonts w:ascii="Times New Roman" w:hAnsi="Times New Roman"/>
          <w:b/>
          <w:bCs/>
          <w:sz w:val="24"/>
          <w:szCs w:val="24"/>
        </w:rPr>
        <w:t>.</w:t>
      </w:r>
      <w:r w:rsidR="00554380" w:rsidRPr="009D2CA5">
        <w:rPr>
          <w:rFonts w:ascii="Times New Roman" w:hAnsi="Times New Roman"/>
          <w:b/>
          <w:bCs/>
          <w:sz w:val="24"/>
          <w:szCs w:val="24"/>
        </w:rPr>
        <w:t>0</w:t>
      </w:r>
      <w:r w:rsidR="00346C4C">
        <w:rPr>
          <w:rFonts w:ascii="Times New Roman" w:hAnsi="Times New Roman"/>
          <w:b/>
          <w:bCs/>
          <w:sz w:val="24"/>
          <w:szCs w:val="24"/>
        </w:rPr>
        <w:t>4</w:t>
      </w:r>
      <w:r w:rsidR="00554380" w:rsidRPr="009D2CA5">
        <w:rPr>
          <w:rFonts w:ascii="Times New Roman" w:hAnsi="Times New Roman"/>
          <w:b/>
          <w:bCs/>
          <w:sz w:val="24"/>
          <w:szCs w:val="24"/>
        </w:rPr>
        <w:t>.2018 r</w:t>
      </w:r>
      <w:r w:rsidR="00554380" w:rsidRPr="009D2CA5">
        <w:rPr>
          <w:rFonts w:ascii="Times New Roman" w:hAnsi="Times New Roman"/>
          <w:bCs/>
          <w:sz w:val="24"/>
          <w:szCs w:val="24"/>
        </w:rPr>
        <w:t>.</w:t>
      </w:r>
    </w:p>
    <w:p w:rsidR="00554380" w:rsidRPr="00495AD3" w:rsidRDefault="004E2CFF" w:rsidP="00554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54380">
        <w:rPr>
          <w:rFonts w:ascii="Times New Roman" w:hAnsi="Times New Roman"/>
          <w:sz w:val="24"/>
          <w:szCs w:val="24"/>
        </w:rPr>
        <w:t xml:space="preserve">.  </w:t>
      </w:r>
      <w:r w:rsidR="00554380" w:rsidRPr="005E4B0E">
        <w:rPr>
          <w:rFonts w:ascii="Times New Roman" w:hAnsi="Times New Roman"/>
          <w:sz w:val="24"/>
          <w:szCs w:val="24"/>
        </w:rPr>
        <w:t>Koszty związane z przygotowaniem oferty ponosi składający ofertę.</w:t>
      </w:r>
    </w:p>
    <w:p w:rsidR="00554380" w:rsidRPr="005E4B0E" w:rsidRDefault="004E2CFF" w:rsidP="005543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54380">
        <w:rPr>
          <w:rFonts w:ascii="Times New Roman" w:hAnsi="Times New Roman"/>
          <w:sz w:val="24"/>
          <w:szCs w:val="24"/>
        </w:rPr>
        <w:t xml:space="preserve">. </w:t>
      </w:r>
      <w:r w:rsidR="00554380" w:rsidRPr="005E4B0E">
        <w:rPr>
          <w:rFonts w:ascii="Times New Roman" w:hAnsi="Times New Roman"/>
          <w:sz w:val="24"/>
          <w:szCs w:val="24"/>
        </w:rPr>
        <w:t>Ewentualne poprawki w ofercie muszą być naniesione czytelnie oraz opatrzone czytelnym podpisem osoby sporządzającej ofertę.</w:t>
      </w:r>
    </w:p>
    <w:p w:rsidR="00554380" w:rsidRDefault="004E2CFF" w:rsidP="00E80AB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54380">
        <w:rPr>
          <w:rFonts w:ascii="Times New Roman" w:hAnsi="Times New Roman"/>
          <w:sz w:val="24"/>
          <w:szCs w:val="24"/>
        </w:rPr>
        <w:t xml:space="preserve">. </w:t>
      </w:r>
      <w:r w:rsidR="00554380" w:rsidRPr="005E4B0E">
        <w:rPr>
          <w:rFonts w:ascii="Times New Roman" w:hAnsi="Times New Roman"/>
          <w:sz w:val="24"/>
          <w:szCs w:val="24"/>
        </w:rPr>
        <w:t>Pozycje dotyczące ceny i okresu gwarancji, jeśli nie zostaną uzupełnione, zostaną uznane jako brakujące a oferta niekompletna, co będzie skutkować jej odrzuceniem.</w:t>
      </w:r>
    </w:p>
    <w:p w:rsidR="00554380" w:rsidRPr="00605D3F" w:rsidRDefault="00554380" w:rsidP="00554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380" w:rsidRPr="00296B5A" w:rsidRDefault="008C422C" w:rsidP="005543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</w:t>
      </w:r>
      <w:r w:rsidR="00554380" w:rsidRPr="00296B5A">
        <w:rPr>
          <w:rFonts w:ascii="Times New Roman" w:hAnsi="Times New Roman"/>
          <w:b/>
          <w:sz w:val="24"/>
          <w:szCs w:val="24"/>
        </w:rPr>
        <w:t xml:space="preserve">. INFORMACJE  O ZAKOŃCZENIU POSTĘPOWANIA </w:t>
      </w:r>
    </w:p>
    <w:p w:rsidR="00554380" w:rsidRPr="00296B5A" w:rsidRDefault="00554380" w:rsidP="0055438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1. Niezwłocznie po zakończeniu postępowania w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sprawie wyboru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wykonawcy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Zamawiający udostępnia na stronie internetowej </w:t>
      </w:r>
      <w:hyperlink r:id="rId7" w:history="1">
        <w:r w:rsidRPr="00346C4C">
          <w:rPr>
            <w:rStyle w:val="Hipercze"/>
            <w:rFonts w:ascii="Open Sans" w:eastAsia="Times New Roman" w:hAnsi="Open Sans"/>
            <w:color w:val="auto"/>
            <w:sz w:val="24"/>
            <w:szCs w:val="24"/>
            <w:u w:val="none"/>
            <w:shd w:val="clear" w:color="auto" w:fill="FFFFFF"/>
            <w:lang w:eastAsia="pl-PL"/>
          </w:rPr>
          <w:t>www.chocen.pl</w:t>
        </w:r>
      </w:hyperlink>
      <w:r w:rsidRPr="00346C4C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>,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informację o:</w:t>
      </w:r>
    </w:p>
    <w:p w:rsidR="00346C4C" w:rsidRDefault="00554380" w:rsidP="0055438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 xml:space="preserve">1) wyborze wykonawcy </w:t>
      </w:r>
    </w:p>
    <w:p w:rsidR="00554380" w:rsidRPr="00296B5A" w:rsidRDefault="00554380" w:rsidP="0055438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2) odrzuc</w:t>
      </w:r>
      <w:r w:rsidR="00346C4C">
        <w:rPr>
          <w:rFonts w:ascii="Open Sans" w:eastAsia="Times New Roman" w:hAnsi="Open Sans"/>
          <w:sz w:val="24"/>
          <w:szCs w:val="24"/>
          <w:lang w:eastAsia="pl-PL"/>
        </w:rPr>
        <w:t xml:space="preserve">eniu wszystkich złożonych ofert,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albo</w:t>
      </w:r>
    </w:p>
    <w:p w:rsidR="00554380" w:rsidRPr="00296B5A" w:rsidRDefault="00554380" w:rsidP="0055438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3) niezłożeniu żadnej oferty, albo</w:t>
      </w:r>
    </w:p>
    <w:p w:rsidR="00554380" w:rsidRPr="00296B5A" w:rsidRDefault="00554380" w:rsidP="0055438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4) zakończeniu tego postępowania bez wyboru żadnej z ofert.</w:t>
      </w:r>
    </w:p>
    <w:p w:rsidR="00554380" w:rsidRPr="00296B5A" w:rsidRDefault="00554380" w:rsidP="005543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>2. O wynikach postępowania Zamawiający zawiadomi Wykonawców w sposób zwyczajowo przyjęty, tj. za pośrednictwem poczty elektronicznej na adres e-mail wskazany w ofercie.</w:t>
      </w:r>
    </w:p>
    <w:p w:rsidR="00554380" w:rsidRPr="00296B5A" w:rsidRDefault="00554380" w:rsidP="005543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 xml:space="preserve">3. Zamawiający zawrze umowę z wybranym </w:t>
      </w:r>
      <w:r w:rsidR="00563F9C">
        <w:rPr>
          <w:rFonts w:ascii="Times New Roman" w:hAnsi="Times New Roman"/>
          <w:sz w:val="24"/>
          <w:szCs w:val="24"/>
        </w:rPr>
        <w:t>Wykonawcom</w:t>
      </w:r>
      <w:r w:rsidRPr="00296B5A">
        <w:rPr>
          <w:rFonts w:ascii="Times New Roman" w:hAnsi="Times New Roman"/>
          <w:sz w:val="24"/>
          <w:szCs w:val="24"/>
        </w:rPr>
        <w:t xml:space="preserve"> po przekazaniu zawiadomienia o wyborze </w:t>
      </w:r>
      <w:r w:rsidR="00F0449E">
        <w:rPr>
          <w:rFonts w:ascii="Times New Roman" w:hAnsi="Times New Roman"/>
          <w:sz w:val="24"/>
          <w:szCs w:val="24"/>
        </w:rPr>
        <w:t>Wykonawcy</w:t>
      </w:r>
      <w:r w:rsidRPr="00296B5A">
        <w:rPr>
          <w:rFonts w:ascii="Times New Roman" w:hAnsi="Times New Roman"/>
          <w:sz w:val="24"/>
          <w:szCs w:val="24"/>
        </w:rPr>
        <w:t>, ale nie później niż w terminie związania ofertą.</w:t>
      </w:r>
    </w:p>
    <w:p w:rsidR="00554380" w:rsidRPr="00296B5A" w:rsidRDefault="00554380" w:rsidP="00554380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Jeżeli Wykonawca, którego oferta została wybrana, uchyla się od zawarcia umowy, Zamawiający wybierze kolejną ofertę najkorzystniejszą spośród złożonych ofert, bez przeprowadzania ponownego postępowania w sprawie wyboru wykonawcy tego zadania.</w:t>
      </w:r>
    </w:p>
    <w:p w:rsidR="00554380" w:rsidRPr="00296B5A" w:rsidRDefault="00554380" w:rsidP="00554380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Do prowadzonego postępowania nie przysługują Wykonawcom środki ochrony prawnej określone w przepisach ustawy Prawo zamówień publicznych, tj. odwołanie, skarga.</w:t>
      </w:r>
    </w:p>
    <w:p w:rsidR="00554380" w:rsidRPr="00311BBA" w:rsidRDefault="00554380" w:rsidP="00311BBA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 xml:space="preserve">Zamawiający zastrzega sobie prawo zakończenia postępowania bez dokonania wyboru żadnej z ofert. </w:t>
      </w:r>
    </w:p>
    <w:p w:rsidR="00563F9C" w:rsidRDefault="00563F9C" w:rsidP="00554380">
      <w:pPr>
        <w:tabs>
          <w:tab w:val="left" w:pos="623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54380" w:rsidRPr="00296B5A" w:rsidRDefault="008C422C" w:rsidP="00554380">
      <w:pPr>
        <w:tabs>
          <w:tab w:val="left" w:pos="623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54380" w:rsidRPr="00296B5A">
        <w:rPr>
          <w:rFonts w:ascii="Times New Roman" w:hAnsi="Times New Roman"/>
          <w:b/>
          <w:sz w:val="24"/>
          <w:szCs w:val="24"/>
        </w:rPr>
        <w:t>X. ODRZUCENIE OFERTY</w:t>
      </w:r>
      <w:r w:rsidR="00554380" w:rsidRPr="00296B5A">
        <w:rPr>
          <w:rFonts w:ascii="Times New Roman" w:hAnsi="Times New Roman"/>
          <w:b/>
          <w:sz w:val="24"/>
          <w:szCs w:val="24"/>
        </w:rPr>
        <w:tab/>
      </w:r>
    </w:p>
    <w:p w:rsidR="00D44181" w:rsidRPr="00296B5A" w:rsidRDefault="00D44181" w:rsidP="00D441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B5A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1. Zamawiający odrzuca ofertę, jeżeli:</w:t>
      </w:r>
    </w:p>
    <w:p w:rsidR="00D44181" w:rsidRPr="00296B5A" w:rsidRDefault="00D44181" w:rsidP="00D44181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1) </w:t>
      </w:r>
      <w:r w:rsidRPr="00296B5A">
        <w:rPr>
          <w:rFonts w:ascii="Open Sans" w:hAnsi="Open Sans"/>
          <w:sz w:val="24"/>
          <w:szCs w:val="24"/>
        </w:rPr>
        <w:t>jej treść nie odpowiada treści zapytania ofertowego lub</w:t>
      </w:r>
    </w:p>
    <w:p w:rsidR="00D44181" w:rsidRPr="00296B5A" w:rsidRDefault="00D44181" w:rsidP="00D44181">
      <w:pPr>
        <w:shd w:val="clear" w:color="auto" w:fill="FFFFFF"/>
        <w:spacing w:after="0" w:line="240" w:lineRule="auto"/>
        <w:jc w:val="both"/>
        <w:rPr>
          <w:rFonts w:ascii="Open Sans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2) </w:t>
      </w:r>
      <w:r w:rsidRPr="00296B5A">
        <w:rPr>
          <w:rFonts w:ascii="Open Sans" w:hAnsi="Open Sans"/>
          <w:sz w:val="24"/>
          <w:szCs w:val="24"/>
        </w:rPr>
        <w:t>została złożona przez podmiot:</w:t>
      </w:r>
    </w:p>
    <w:p w:rsidR="00D44181" w:rsidRPr="00296B5A" w:rsidRDefault="00D44181" w:rsidP="00D44181">
      <w:pPr>
        <w:shd w:val="clear" w:color="auto" w:fill="FFFFFF"/>
        <w:spacing w:after="0" w:line="240" w:lineRule="auto"/>
        <w:jc w:val="both"/>
        <w:rPr>
          <w:rFonts w:ascii="Open Sans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a) </w:t>
      </w:r>
      <w:r w:rsidRPr="00296B5A">
        <w:rPr>
          <w:rFonts w:ascii="Open Sans" w:hAnsi="Open Sans"/>
          <w:sz w:val="24"/>
          <w:szCs w:val="24"/>
        </w:rPr>
        <w:t xml:space="preserve">niespełniający warunków udziału w postępowaniu w </w:t>
      </w:r>
      <w:r w:rsidRPr="00D44181">
        <w:rPr>
          <w:rStyle w:val="Uwydatnienie"/>
          <w:rFonts w:ascii="Open Sans" w:hAnsi="Open Sans"/>
          <w:i w:val="0"/>
          <w:sz w:val="24"/>
          <w:szCs w:val="24"/>
        </w:rPr>
        <w:t>sprawie wyboru</w:t>
      </w:r>
      <w:r w:rsidRPr="00296B5A">
        <w:rPr>
          <w:rFonts w:ascii="Open Sans" w:hAnsi="Open Sans"/>
          <w:sz w:val="24"/>
          <w:szCs w:val="24"/>
        </w:rPr>
        <w:t xml:space="preserve"> przez beneficjenta </w:t>
      </w:r>
      <w:r w:rsidRPr="00D44181">
        <w:rPr>
          <w:rStyle w:val="Uwydatnienie"/>
          <w:rFonts w:ascii="Open Sans" w:hAnsi="Open Sans"/>
          <w:i w:val="0"/>
          <w:sz w:val="24"/>
          <w:szCs w:val="24"/>
        </w:rPr>
        <w:t>wykonawcy</w:t>
      </w:r>
      <w:r w:rsidRPr="00296B5A">
        <w:rPr>
          <w:rFonts w:ascii="Open Sans" w:hAnsi="Open Sans"/>
          <w:sz w:val="24"/>
          <w:szCs w:val="24"/>
        </w:rPr>
        <w:t xml:space="preserve"> danego </w:t>
      </w:r>
      <w:r w:rsidRPr="00D44181">
        <w:rPr>
          <w:rStyle w:val="Uwydatnienie"/>
          <w:rFonts w:ascii="Open Sans" w:hAnsi="Open Sans"/>
          <w:i w:val="0"/>
          <w:sz w:val="24"/>
          <w:szCs w:val="24"/>
        </w:rPr>
        <w:t>zadania ujętego</w:t>
      </w:r>
      <w:r w:rsidRPr="00296B5A">
        <w:rPr>
          <w:rFonts w:ascii="Open Sans" w:hAnsi="Open Sans"/>
          <w:sz w:val="24"/>
          <w:szCs w:val="24"/>
        </w:rPr>
        <w:t xml:space="preserve"> w </w:t>
      </w:r>
      <w:r w:rsidRPr="00D44181">
        <w:rPr>
          <w:rStyle w:val="Uwydatnienie"/>
          <w:rFonts w:ascii="Open Sans" w:hAnsi="Open Sans"/>
          <w:i w:val="0"/>
          <w:sz w:val="24"/>
          <w:szCs w:val="24"/>
        </w:rPr>
        <w:t>zestawieniu rzeczowo-finansowym</w:t>
      </w:r>
      <w:r w:rsidRPr="00296B5A">
        <w:rPr>
          <w:rFonts w:ascii="Open Sans" w:hAnsi="Open Sans"/>
          <w:sz w:val="24"/>
          <w:szCs w:val="24"/>
        </w:rPr>
        <w:t xml:space="preserve"> operacji określonych w zapytaniu ofertowym, lub</w:t>
      </w:r>
    </w:p>
    <w:p w:rsidR="00D44181" w:rsidRPr="00296B5A" w:rsidRDefault="00D44181" w:rsidP="00D44181">
      <w:pPr>
        <w:shd w:val="clear" w:color="auto" w:fill="FFFFFF"/>
        <w:spacing w:after="0" w:line="240" w:lineRule="auto"/>
        <w:jc w:val="both"/>
        <w:rPr>
          <w:rFonts w:ascii="Open Sans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b) </w:t>
      </w:r>
      <w:r w:rsidRPr="00296B5A">
        <w:rPr>
          <w:rFonts w:ascii="Open Sans" w:hAnsi="Open Sans"/>
          <w:sz w:val="24"/>
          <w:szCs w:val="24"/>
        </w:rPr>
        <w:t xml:space="preserve">powiązany osobowo lub kapitałowo z beneficjentem lub osobami, o których mowa </w:t>
      </w:r>
      <w:r w:rsidRPr="00D44181">
        <w:rPr>
          <w:rFonts w:ascii="Open Sans" w:hAnsi="Open Sans"/>
          <w:sz w:val="24"/>
          <w:szCs w:val="24"/>
        </w:rPr>
        <w:t xml:space="preserve">w </w:t>
      </w:r>
      <w:hyperlink r:id="rId8" w:anchor="/document/18174842?unitId=art(43(a))ust(4)&amp;cm=DOCUMENT" w:tgtFrame="_blank" w:history="1">
        <w:r w:rsidRPr="00D44181">
          <w:rPr>
            <w:rStyle w:val="Hipercze"/>
            <w:rFonts w:ascii="Open Sans" w:hAnsi="Open Sans"/>
            <w:color w:val="auto"/>
            <w:sz w:val="24"/>
            <w:szCs w:val="24"/>
            <w:u w:val="none"/>
          </w:rPr>
          <w:t>art. 43a ust. 4</w:t>
        </w:r>
      </w:hyperlink>
      <w:r w:rsidRPr="00296B5A">
        <w:rPr>
          <w:rFonts w:ascii="Open Sans" w:hAnsi="Open Sans"/>
          <w:sz w:val="24"/>
          <w:szCs w:val="24"/>
        </w:rPr>
        <w:t xml:space="preserve"> ustawy </w:t>
      </w:r>
      <w:r>
        <w:rPr>
          <w:rFonts w:ascii="Open Sans" w:hAnsi="Open Sans"/>
          <w:sz w:val="24"/>
          <w:szCs w:val="24"/>
        </w:rPr>
        <w:t xml:space="preserve">z dnia 20 lutego 2015 r. </w:t>
      </w:r>
      <w:r w:rsidRPr="00296B5A">
        <w:rPr>
          <w:rFonts w:ascii="Open Sans" w:hAnsi="Open Sans"/>
          <w:sz w:val="24"/>
          <w:szCs w:val="24"/>
        </w:rPr>
        <w:t>o wspieraniu rozwoju obszarów wiejskich z udziałem środków Europejskiego Funduszu Rolnego na rzecz Rozwoju Obszarów Wiejskich w ramach Programu Rozwoju Obszarów Wiejskich na lata 2014-2</w:t>
      </w:r>
      <w:r>
        <w:rPr>
          <w:rFonts w:ascii="Open Sans" w:hAnsi="Open Sans"/>
          <w:sz w:val="24"/>
          <w:szCs w:val="24"/>
        </w:rPr>
        <w:t>0</w:t>
      </w:r>
      <w:r w:rsidRPr="00296B5A">
        <w:rPr>
          <w:rFonts w:ascii="Open Sans" w:hAnsi="Open Sans"/>
          <w:sz w:val="24"/>
          <w:szCs w:val="24"/>
        </w:rPr>
        <w:t>20</w:t>
      </w:r>
      <w:r>
        <w:rPr>
          <w:rFonts w:ascii="Open Sans" w:hAnsi="Open Sans"/>
          <w:sz w:val="24"/>
          <w:szCs w:val="24"/>
        </w:rPr>
        <w:t xml:space="preserve"> (Dz.U. z 2017 r. poz. 562 ze zm.)</w:t>
      </w:r>
      <w:r w:rsidRPr="00296B5A">
        <w:rPr>
          <w:rFonts w:ascii="Open Sans" w:hAnsi="Open Sans"/>
          <w:sz w:val="24"/>
          <w:szCs w:val="24"/>
        </w:rPr>
        <w:t>, lub</w:t>
      </w:r>
    </w:p>
    <w:p w:rsidR="00D44181" w:rsidRPr="00296B5A" w:rsidRDefault="00D44181" w:rsidP="00D44181">
      <w:pPr>
        <w:shd w:val="clear" w:color="auto" w:fill="FFFFFF"/>
        <w:spacing w:after="0" w:line="240" w:lineRule="auto"/>
        <w:jc w:val="both"/>
        <w:rPr>
          <w:rFonts w:ascii="Open Sans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 xml:space="preserve">3) </w:t>
      </w:r>
      <w:r w:rsidRPr="00296B5A">
        <w:rPr>
          <w:rFonts w:ascii="Open Sans" w:hAnsi="Open Sans"/>
          <w:sz w:val="24"/>
          <w:szCs w:val="24"/>
        </w:rPr>
        <w:t>została złożona po terminie składania ofert określonym w zapytaniu ofertowym.</w:t>
      </w:r>
    </w:p>
    <w:p w:rsidR="00D44181" w:rsidRPr="00296B5A" w:rsidRDefault="00D44181" w:rsidP="00D44181">
      <w:pPr>
        <w:shd w:val="clear" w:color="auto" w:fill="FFFFFF"/>
        <w:spacing w:after="0" w:line="240" w:lineRule="auto"/>
        <w:ind w:left="284" w:hanging="284"/>
        <w:jc w:val="both"/>
        <w:rPr>
          <w:rFonts w:ascii="Open Sans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t>2. </w:t>
      </w:r>
      <w:r w:rsidRPr="00296B5A">
        <w:rPr>
          <w:rFonts w:ascii="Open Sans" w:hAnsi="Open Sans"/>
          <w:sz w:val="24"/>
          <w:szCs w:val="24"/>
        </w:rPr>
        <w:t xml:space="preserve">Oferta nie podlega odrzuceniu, mimo że została złożona przez podmiot powiązany osobowo lub kapitałowo z osobą, o której mowa w </w:t>
      </w:r>
      <w:hyperlink r:id="rId9" w:anchor="/document/18174842?unitId=art(43(a))ust(4)&amp;cm=DOCUMENT" w:tgtFrame="_blank" w:history="1">
        <w:r w:rsidRPr="00D44181">
          <w:rPr>
            <w:rStyle w:val="Hipercze"/>
            <w:rFonts w:ascii="Open Sans" w:hAnsi="Open Sans"/>
            <w:color w:val="auto"/>
            <w:sz w:val="24"/>
            <w:szCs w:val="24"/>
            <w:u w:val="none"/>
          </w:rPr>
          <w:t>art. 43a ust. 4</w:t>
        </w:r>
      </w:hyperlink>
      <w:r w:rsidRPr="00296B5A">
        <w:rPr>
          <w:rFonts w:ascii="Open Sans" w:hAnsi="Open Sans"/>
          <w:sz w:val="24"/>
          <w:szCs w:val="24"/>
        </w:rPr>
        <w:t xml:space="preserve"> </w:t>
      </w:r>
      <w:r>
        <w:rPr>
          <w:rFonts w:ascii="Open Sans" w:hAnsi="Open Sans"/>
          <w:sz w:val="24"/>
          <w:szCs w:val="24"/>
        </w:rPr>
        <w:t xml:space="preserve">w/w </w:t>
      </w:r>
      <w:r w:rsidRPr="00296B5A">
        <w:rPr>
          <w:rFonts w:ascii="Open Sans" w:hAnsi="Open Sans"/>
          <w:sz w:val="24"/>
          <w:szCs w:val="24"/>
        </w:rPr>
        <w:t xml:space="preserve">ustawy, jeżeli osoba ta nie będzie brała </w:t>
      </w:r>
      <w:r w:rsidRPr="00296B5A">
        <w:rPr>
          <w:rFonts w:ascii="Open Sans" w:hAnsi="Open Sans"/>
          <w:sz w:val="24"/>
          <w:szCs w:val="24"/>
        </w:rPr>
        <w:lastRenderedPageBreak/>
        <w:t xml:space="preserve">udziału w dalszym postępowaniu w </w:t>
      </w:r>
      <w:r w:rsidRPr="00D44181">
        <w:rPr>
          <w:rStyle w:val="Uwydatnienie"/>
          <w:rFonts w:ascii="Open Sans" w:hAnsi="Open Sans"/>
          <w:i w:val="0"/>
          <w:sz w:val="24"/>
          <w:szCs w:val="24"/>
        </w:rPr>
        <w:t>sprawie wyboru</w:t>
      </w:r>
      <w:r w:rsidRPr="00296B5A">
        <w:rPr>
          <w:rFonts w:ascii="Open Sans" w:hAnsi="Open Sans"/>
          <w:sz w:val="24"/>
          <w:szCs w:val="24"/>
        </w:rPr>
        <w:t xml:space="preserve"> przez beneficjenta </w:t>
      </w:r>
      <w:r w:rsidRPr="00D44181">
        <w:rPr>
          <w:rStyle w:val="Uwydatnienie"/>
          <w:rFonts w:ascii="Open Sans" w:hAnsi="Open Sans"/>
          <w:i w:val="0"/>
          <w:sz w:val="24"/>
          <w:szCs w:val="24"/>
        </w:rPr>
        <w:t>wykonawcy</w:t>
      </w:r>
      <w:r w:rsidRPr="00D44181">
        <w:rPr>
          <w:rFonts w:ascii="Open Sans" w:hAnsi="Open Sans"/>
          <w:i/>
          <w:sz w:val="24"/>
          <w:szCs w:val="24"/>
        </w:rPr>
        <w:t xml:space="preserve"> </w:t>
      </w:r>
      <w:r w:rsidRPr="00296B5A">
        <w:rPr>
          <w:rFonts w:ascii="Open Sans" w:hAnsi="Open Sans"/>
          <w:sz w:val="24"/>
          <w:szCs w:val="24"/>
        </w:rPr>
        <w:t xml:space="preserve">danego </w:t>
      </w:r>
      <w:r w:rsidRPr="00D44181">
        <w:rPr>
          <w:rStyle w:val="Uwydatnienie"/>
          <w:rFonts w:ascii="Open Sans" w:hAnsi="Open Sans"/>
          <w:i w:val="0"/>
          <w:sz w:val="24"/>
          <w:szCs w:val="24"/>
        </w:rPr>
        <w:t>zadania ujętego</w:t>
      </w:r>
      <w:r w:rsidRPr="00D44181">
        <w:rPr>
          <w:rFonts w:ascii="Open Sans" w:hAnsi="Open Sans"/>
          <w:i/>
          <w:sz w:val="24"/>
          <w:szCs w:val="24"/>
        </w:rPr>
        <w:t xml:space="preserve"> w </w:t>
      </w:r>
      <w:r w:rsidRPr="00D44181">
        <w:rPr>
          <w:rStyle w:val="Uwydatnienie"/>
          <w:rFonts w:ascii="Open Sans" w:hAnsi="Open Sans"/>
          <w:i w:val="0"/>
          <w:sz w:val="24"/>
          <w:szCs w:val="24"/>
        </w:rPr>
        <w:t>zestawieniu rzeczowo-finansowym</w:t>
      </w:r>
      <w:r w:rsidRPr="00296B5A">
        <w:rPr>
          <w:rFonts w:ascii="Open Sans" w:hAnsi="Open Sans"/>
          <w:sz w:val="24"/>
          <w:szCs w:val="24"/>
        </w:rPr>
        <w:t xml:space="preserve"> operacji.</w:t>
      </w:r>
    </w:p>
    <w:p w:rsidR="00554380" w:rsidRPr="00296B5A" w:rsidRDefault="00554380" w:rsidP="00554380">
      <w:pPr>
        <w:pStyle w:val="Default"/>
        <w:rPr>
          <w:b/>
          <w:color w:val="auto"/>
        </w:rPr>
      </w:pPr>
    </w:p>
    <w:p w:rsidR="00554380" w:rsidRPr="00296B5A" w:rsidRDefault="008C422C" w:rsidP="00554380">
      <w:pPr>
        <w:pStyle w:val="Default"/>
        <w:rPr>
          <w:color w:val="auto"/>
        </w:rPr>
      </w:pPr>
      <w:r>
        <w:rPr>
          <w:b/>
          <w:color w:val="auto"/>
        </w:rPr>
        <w:t>X</w:t>
      </w:r>
      <w:r w:rsidR="00554380" w:rsidRPr="00296B5A">
        <w:rPr>
          <w:b/>
          <w:color w:val="auto"/>
        </w:rPr>
        <w:t xml:space="preserve">. </w:t>
      </w:r>
      <w:r w:rsidR="00554380" w:rsidRPr="00296B5A">
        <w:rPr>
          <w:b/>
          <w:bCs/>
          <w:color w:val="auto"/>
        </w:rPr>
        <w:t>WARUNKI ZMIANY UMOWY</w:t>
      </w:r>
    </w:p>
    <w:p w:rsidR="00554380" w:rsidRPr="00296B5A" w:rsidRDefault="00554380" w:rsidP="00554380">
      <w:pPr>
        <w:pStyle w:val="Default"/>
        <w:numPr>
          <w:ilvl w:val="1"/>
          <w:numId w:val="27"/>
        </w:numPr>
        <w:tabs>
          <w:tab w:val="left" w:pos="426"/>
        </w:tabs>
        <w:ind w:left="284" w:hanging="284"/>
        <w:jc w:val="both"/>
        <w:rPr>
          <w:color w:val="auto"/>
        </w:rPr>
      </w:pPr>
      <w:r w:rsidRPr="00296B5A">
        <w:rPr>
          <w:color w:val="auto"/>
        </w:rPr>
        <w:t>Zmiana terminu wykonania umowy:</w:t>
      </w:r>
    </w:p>
    <w:p w:rsidR="00554380" w:rsidRPr="00296B5A" w:rsidRDefault="00554380" w:rsidP="00554380">
      <w:pPr>
        <w:pStyle w:val="Default"/>
        <w:ind w:left="426"/>
        <w:jc w:val="both"/>
        <w:rPr>
          <w:color w:val="auto"/>
        </w:rPr>
      </w:pPr>
      <w:r w:rsidRPr="00296B5A">
        <w:rPr>
          <w:color w:val="auto"/>
        </w:rPr>
        <w:t>- ze względu na wstrzymanie prac przez właściwe organy z przyczyn niezależnych od zamawiającego,</w:t>
      </w:r>
    </w:p>
    <w:p w:rsidR="00554380" w:rsidRPr="00296B5A" w:rsidRDefault="00554380" w:rsidP="00554380">
      <w:pPr>
        <w:pStyle w:val="Default"/>
        <w:ind w:left="426"/>
        <w:jc w:val="both"/>
        <w:rPr>
          <w:color w:val="auto"/>
        </w:rPr>
      </w:pPr>
      <w:r w:rsidRPr="00296B5A">
        <w:rPr>
          <w:color w:val="auto"/>
        </w:rPr>
        <w:t>- wystąpienia niemożliwych do przewidzenia zdarzeń losowych t.j pożar, powódź itp.</w:t>
      </w:r>
    </w:p>
    <w:p w:rsidR="00554380" w:rsidRDefault="00554380" w:rsidP="00554380">
      <w:pPr>
        <w:pStyle w:val="Default"/>
        <w:ind w:left="426"/>
        <w:jc w:val="both"/>
        <w:rPr>
          <w:color w:val="auto"/>
        </w:rPr>
      </w:pPr>
      <w:r w:rsidRPr="00296B5A">
        <w:rPr>
          <w:color w:val="auto"/>
        </w:rPr>
        <w:t xml:space="preserve">- z powodu działań osób trzecich uniemożliwiających wykonanie przedmiotu umowy, które </w:t>
      </w:r>
      <w:r w:rsidR="005934D8">
        <w:rPr>
          <w:color w:val="auto"/>
        </w:rPr>
        <w:t>to działania nie są konsekwencją</w:t>
      </w:r>
      <w:r w:rsidRPr="00296B5A">
        <w:rPr>
          <w:color w:val="auto"/>
        </w:rPr>
        <w:t xml:space="preserve"> winy którejkolwiek ze stron.</w:t>
      </w:r>
    </w:p>
    <w:p w:rsidR="00495AD3" w:rsidRPr="00296B5A" w:rsidRDefault="00495AD3" w:rsidP="00554380">
      <w:pPr>
        <w:pStyle w:val="Default"/>
        <w:ind w:left="426"/>
        <w:jc w:val="both"/>
        <w:rPr>
          <w:color w:val="auto"/>
        </w:rPr>
      </w:pPr>
      <w:r>
        <w:rPr>
          <w:color w:val="auto"/>
        </w:rPr>
        <w:t>- w przypadku zmiany terminu złożenia wniosku o płatność.</w:t>
      </w:r>
      <w:bookmarkStart w:id="0" w:name="_GoBack"/>
      <w:bookmarkEnd w:id="0"/>
    </w:p>
    <w:p w:rsidR="00554380" w:rsidRPr="00296B5A" w:rsidRDefault="00554380" w:rsidP="00554380">
      <w:pPr>
        <w:pStyle w:val="Default"/>
        <w:numPr>
          <w:ilvl w:val="1"/>
          <w:numId w:val="27"/>
        </w:numPr>
        <w:ind w:left="426"/>
        <w:jc w:val="both"/>
        <w:rPr>
          <w:color w:val="auto"/>
        </w:rPr>
      </w:pPr>
      <w:r w:rsidRPr="00296B5A">
        <w:rPr>
          <w:color w:val="auto"/>
        </w:rPr>
        <w:t xml:space="preserve">Zamawiający przewiduje możliwość zmiany umowy, w przypadku gdy nastąpi zmiana powszechnie obowiązujących przepisów prawa w zakresie mającym wpływ na realizację przedmiotu umowy. </w:t>
      </w:r>
    </w:p>
    <w:p w:rsidR="00554380" w:rsidRPr="00554380" w:rsidRDefault="00554380" w:rsidP="00554380">
      <w:pPr>
        <w:shd w:val="clear" w:color="auto" w:fill="FFFFFF"/>
        <w:spacing w:after="0" w:line="240" w:lineRule="auto"/>
        <w:jc w:val="both"/>
        <w:rPr>
          <w:rFonts w:ascii="Open Sans" w:hAnsi="Open Sans"/>
          <w:sz w:val="24"/>
          <w:szCs w:val="24"/>
        </w:rPr>
      </w:pPr>
    </w:p>
    <w:p w:rsidR="00554380" w:rsidRPr="00C577AF" w:rsidRDefault="00554380" w:rsidP="005543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77AF">
        <w:rPr>
          <w:rFonts w:ascii="Times New Roman" w:hAnsi="Times New Roman"/>
          <w:b/>
          <w:sz w:val="24"/>
          <w:szCs w:val="24"/>
        </w:rPr>
        <w:t>X</w:t>
      </w:r>
      <w:r w:rsidR="008C422C">
        <w:rPr>
          <w:rFonts w:ascii="Times New Roman" w:hAnsi="Times New Roman"/>
          <w:b/>
          <w:sz w:val="24"/>
          <w:szCs w:val="24"/>
        </w:rPr>
        <w:t>I</w:t>
      </w:r>
      <w:r w:rsidRPr="00C577AF">
        <w:rPr>
          <w:rFonts w:ascii="Times New Roman" w:hAnsi="Times New Roman"/>
          <w:b/>
          <w:sz w:val="24"/>
          <w:szCs w:val="24"/>
        </w:rPr>
        <w:t>. DODATKOWE INFORMACJE</w:t>
      </w:r>
    </w:p>
    <w:p w:rsidR="00554380" w:rsidRPr="00C577AF" w:rsidRDefault="00554380" w:rsidP="00554380">
      <w:pPr>
        <w:jc w:val="both"/>
        <w:rPr>
          <w:rFonts w:ascii="Times New Roman" w:hAnsi="Times New Roman"/>
          <w:sz w:val="24"/>
          <w:szCs w:val="24"/>
        </w:rPr>
      </w:pPr>
      <w:r w:rsidRPr="00C577AF">
        <w:rPr>
          <w:rFonts w:ascii="Times New Roman" w:hAnsi="Times New Roman"/>
          <w:sz w:val="24"/>
          <w:szCs w:val="24"/>
        </w:rPr>
        <w:t>Dodatkowych informacji udziela Mariusz Bilęda pod numerem telefonu 608 575 811 oraz adresem email: sdr@chocen.pl</w:t>
      </w:r>
      <w:r>
        <w:rPr>
          <w:rFonts w:ascii="Times New Roman" w:hAnsi="Times New Roman"/>
          <w:sz w:val="24"/>
          <w:szCs w:val="24"/>
        </w:rPr>
        <w:t>.</w:t>
      </w:r>
    </w:p>
    <w:p w:rsidR="00484280" w:rsidRPr="00662E97" w:rsidRDefault="008C422C" w:rsidP="004E2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XII</w:t>
      </w:r>
      <w:r w:rsidR="00484280" w:rsidRPr="00662E97">
        <w:rPr>
          <w:rFonts w:ascii="Times New Roman" w:hAnsi="Times New Roman"/>
          <w:b/>
          <w:sz w:val="24"/>
          <w:szCs w:val="24"/>
        </w:rPr>
        <w:t>. ZAŁĄCZNIKI</w:t>
      </w:r>
    </w:p>
    <w:p w:rsidR="00484280" w:rsidRDefault="002E3594" w:rsidP="004E2CF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484280" w:rsidRPr="00662E97">
        <w:rPr>
          <w:rFonts w:ascii="Times New Roman" w:hAnsi="Times New Roman"/>
          <w:sz w:val="24"/>
          <w:szCs w:val="24"/>
        </w:rPr>
        <w:t xml:space="preserve">ormularz </w:t>
      </w:r>
      <w:r>
        <w:rPr>
          <w:rFonts w:ascii="Times New Roman" w:hAnsi="Times New Roman"/>
          <w:sz w:val="24"/>
          <w:szCs w:val="24"/>
        </w:rPr>
        <w:t>ofertowy</w:t>
      </w:r>
      <w:r w:rsidR="00484280" w:rsidRPr="00662E97">
        <w:rPr>
          <w:rFonts w:ascii="Times New Roman" w:hAnsi="Times New Roman"/>
          <w:sz w:val="24"/>
          <w:szCs w:val="24"/>
        </w:rPr>
        <w:t>.</w:t>
      </w:r>
    </w:p>
    <w:p w:rsidR="00B366A0" w:rsidRDefault="00A13E04" w:rsidP="00B366A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Przedmiar</w:t>
      </w:r>
      <w:r w:rsidR="00484280">
        <w:rPr>
          <w:rFonts w:ascii="Times New Roman" w:hAnsi="Times New Roman"/>
          <w:sz w:val="24"/>
          <w:szCs w:val="24"/>
        </w:rPr>
        <w:t>.</w:t>
      </w:r>
      <w:r w:rsidR="00B366A0" w:rsidRPr="00B366A0">
        <w:rPr>
          <w:rFonts w:ascii="Times New Roman" w:hAnsi="Times New Roman"/>
          <w:sz w:val="24"/>
          <w:szCs w:val="24"/>
        </w:rPr>
        <w:t xml:space="preserve"> </w:t>
      </w:r>
    </w:p>
    <w:p w:rsidR="00484280" w:rsidRPr="00887B29" w:rsidRDefault="00B366A0" w:rsidP="00887B2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84280" w:rsidRPr="00887B29" w:rsidSect="0068575E">
          <w:headerReference w:type="default" r:id="rId10"/>
          <w:footerReference w:type="default" r:id="rId11"/>
          <w:pgSz w:w="11906" w:h="16838"/>
          <w:pgMar w:top="1843" w:right="1134" w:bottom="1134" w:left="1134" w:header="0" w:footer="0" w:gutter="0"/>
          <w:cols w:space="708"/>
          <w:formProt w:val="0"/>
          <w:docGrid w:linePitch="240" w:charSpace="-6145"/>
        </w:sectPr>
      </w:pPr>
      <w:r>
        <w:rPr>
          <w:rFonts w:ascii="Times New Roman" w:hAnsi="Times New Roman"/>
          <w:sz w:val="24"/>
          <w:szCs w:val="24"/>
        </w:rPr>
        <w:t>Dokumentacja techniczna.</w:t>
      </w:r>
    </w:p>
    <w:p w:rsidR="00637097" w:rsidRPr="00887B29" w:rsidRDefault="00637097" w:rsidP="00887B29">
      <w:pPr>
        <w:tabs>
          <w:tab w:val="left" w:pos="3705"/>
        </w:tabs>
        <w:rPr>
          <w:rFonts w:ascii="Times New Roman" w:hAnsi="Times New Roman"/>
          <w:sz w:val="24"/>
          <w:szCs w:val="24"/>
        </w:rPr>
      </w:pPr>
    </w:p>
    <w:sectPr w:rsidR="00637097" w:rsidRPr="00887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08D" w:rsidRDefault="00A8708D">
      <w:pPr>
        <w:spacing w:after="0" w:line="240" w:lineRule="auto"/>
      </w:pPr>
      <w:r>
        <w:separator/>
      </w:r>
    </w:p>
  </w:endnote>
  <w:endnote w:type="continuationSeparator" w:id="0">
    <w:p w:rsidR="00A8708D" w:rsidRDefault="00A8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53119"/>
      <w:docPartObj>
        <w:docPartGallery w:val="Page Numbers (Bottom of Page)"/>
        <w:docPartUnique/>
      </w:docPartObj>
    </w:sdtPr>
    <w:sdtEndPr/>
    <w:sdtContent>
      <w:p w:rsidR="00A73E79" w:rsidRDefault="0033247A" w:rsidP="0033247A">
        <w:pPr>
          <w:pStyle w:val="Stopka"/>
          <w:tabs>
            <w:tab w:val="left" w:pos="1350"/>
            <w:tab w:val="right" w:pos="9638"/>
          </w:tabs>
        </w:pPr>
        <w:r>
          <w:tab/>
        </w:r>
        <w:r>
          <w:tab/>
        </w:r>
        <w:r>
          <w:tab/>
        </w:r>
        <w:r>
          <w:tab/>
        </w:r>
        <w:r w:rsidR="00484280">
          <w:fldChar w:fldCharType="begin"/>
        </w:r>
        <w:r w:rsidR="00484280">
          <w:instrText>PAGE   \* MERGEFORMAT</w:instrText>
        </w:r>
        <w:r w:rsidR="00484280">
          <w:fldChar w:fldCharType="separate"/>
        </w:r>
        <w:r w:rsidR="00495AD3">
          <w:rPr>
            <w:noProof/>
          </w:rPr>
          <w:t>5</w:t>
        </w:r>
        <w:r w:rsidR="00484280">
          <w:fldChar w:fldCharType="end"/>
        </w:r>
      </w:p>
    </w:sdtContent>
  </w:sdt>
  <w:p w:rsidR="00A73E79" w:rsidRDefault="00495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08D" w:rsidRDefault="00A8708D">
      <w:pPr>
        <w:spacing w:after="0" w:line="240" w:lineRule="auto"/>
      </w:pPr>
      <w:r>
        <w:separator/>
      </w:r>
    </w:p>
  </w:footnote>
  <w:footnote w:type="continuationSeparator" w:id="0">
    <w:p w:rsidR="00A8708D" w:rsidRDefault="00A87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79" w:rsidRDefault="00495AD3" w:rsidP="0068575E">
    <w:pPr>
      <w:pStyle w:val="Nagwek"/>
      <w:jc w:val="center"/>
    </w:pPr>
  </w:p>
  <w:p w:rsidR="00A73E79" w:rsidRDefault="00484280" w:rsidP="0068575E">
    <w:pPr>
      <w:pStyle w:val="Nagwek"/>
      <w:jc w:val="center"/>
    </w:pPr>
    <w:r>
      <w:rPr>
        <w:noProof/>
        <w:sz w:val="24"/>
        <w:szCs w:val="24"/>
        <w:lang w:eastAsia="pl-PL"/>
      </w:rPr>
      <w:drawing>
        <wp:inline distT="0" distB="0" distL="0" distR="0" wp14:anchorId="45D41762" wp14:editId="7491E26A">
          <wp:extent cx="5858510" cy="841375"/>
          <wp:effectExtent l="0" t="0" r="889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528C"/>
    <w:multiLevelType w:val="multilevel"/>
    <w:tmpl w:val="096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52A33"/>
    <w:multiLevelType w:val="hybridMultilevel"/>
    <w:tmpl w:val="53B47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D147B"/>
    <w:multiLevelType w:val="hybridMultilevel"/>
    <w:tmpl w:val="EE76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406CE"/>
    <w:multiLevelType w:val="multilevel"/>
    <w:tmpl w:val="56D8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22B40"/>
    <w:multiLevelType w:val="multilevel"/>
    <w:tmpl w:val="C47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E26EA"/>
    <w:multiLevelType w:val="multilevel"/>
    <w:tmpl w:val="10B2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27476"/>
    <w:multiLevelType w:val="multilevel"/>
    <w:tmpl w:val="0D24A0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D2E2BAF"/>
    <w:multiLevelType w:val="hybridMultilevel"/>
    <w:tmpl w:val="1300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C1512"/>
    <w:multiLevelType w:val="multilevel"/>
    <w:tmpl w:val="35A0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50310"/>
    <w:multiLevelType w:val="hybridMultilevel"/>
    <w:tmpl w:val="63D8B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04055F"/>
    <w:multiLevelType w:val="hybridMultilevel"/>
    <w:tmpl w:val="99D2B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1916B4"/>
    <w:multiLevelType w:val="hybridMultilevel"/>
    <w:tmpl w:val="5EDCA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155090"/>
    <w:multiLevelType w:val="hybridMultilevel"/>
    <w:tmpl w:val="584CB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5A559D"/>
    <w:multiLevelType w:val="multilevel"/>
    <w:tmpl w:val="5610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7F29B4"/>
    <w:multiLevelType w:val="hybridMultilevel"/>
    <w:tmpl w:val="FC247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2DE0A8B"/>
    <w:multiLevelType w:val="hybridMultilevel"/>
    <w:tmpl w:val="1B748FC2"/>
    <w:lvl w:ilvl="0" w:tplc="39C6BFFE">
      <w:start w:val="5"/>
      <w:numFmt w:val="bullet"/>
      <w:lvlText w:val="-"/>
      <w:lvlJc w:val="left"/>
      <w:pPr>
        <w:ind w:left="200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9" w15:restartNumberingAfterBreak="0">
    <w:nsid w:val="45225ADB"/>
    <w:multiLevelType w:val="multilevel"/>
    <w:tmpl w:val="C060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9F7D12"/>
    <w:multiLevelType w:val="hybridMultilevel"/>
    <w:tmpl w:val="AA5298C4"/>
    <w:lvl w:ilvl="0" w:tplc="15DE2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905E07"/>
    <w:multiLevelType w:val="hybridMultilevel"/>
    <w:tmpl w:val="EFA67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0349B0"/>
    <w:multiLevelType w:val="hybridMultilevel"/>
    <w:tmpl w:val="8BBAF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85526"/>
    <w:multiLevelType w:val="multilevel"/>
    <w:tmpl w:val="C6C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BD2398"/>
    <w:multiLevelType w:val="multilevel"/>
    <w:tmpl w:val="914233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9EC3F70"/>
    <w:multiLevelType w:val="hybridMultilevel"/>
    <w:tmpl w:val="BA70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9D2804"/>
    <w:multiLevelType w:val="hybridMultilevel"/>
    <w:tmpl w:val="B5AAB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75591F"/>
    <w:multiLevelType w:val="hybridMultilevel"/>
    <w:tmpl w:val="85E41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CE0F7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5"/>
  </w:num>
  <w:num w:numId="4">
    <w:abstractNumId w:val="26"/>
  </w:num>
  <w:num w:numId="5">
    <w:abstractNumId w:val="13"/>
  </w:num>
  <w:num w:numId="6">
    <w:abstractNumId w:val="15"/>
  </w:num>
  <w:num w:numId="7">
    <w:abstractNumId w:val="3"/>
  </w:num>
  <w:num w:numId="8">
    <w:abstractNumId w:val="12"/>
  </w:num>
  <w:num w:numId="9">
    <w:abstractNumId w:val="10"/>
  </w:num>
  <w:num w:numId="10">
    <w:abstractNumId w:val="21"/>
  </w:num>
  <w:num w:numId="11">
    <w:abstractNumId w:val="16"/>
  </w:num>
  <w:num w:numId="12">
    <w:abstractNumId w:val="11"/>
  </w:num>
  <w:num w:numId="13">
    <w:abstractNumId w:val="1"/>
  </w:num>
  <w:num w:numId="14">
    <w:abstractNumId w:val="22"/>
  </w:num>
  <w:num w:numId="15">
    <w:abstractNumId w:val="6"/>
  </w:num>
  <w:num w:numId="16">
    <w:abstractNumId w:val="14"/>
  </w:num>
  <w:num w:numId="17">
    <w:abstractNumId w:val="19"/>
  </w:num>
  <w:num w:numId="18">
    <w:abstractNumId w:val="23"/>
  </w:num>
  <w:num w:numId="19">
    <w:abstractNumId w:val="4"/>
  </w:num>
  <w:num w:numId="20">
    <w:abstractNumId w:val="5"/>
  </w:num>
  <w:num w:numId="21">
    <w:abstractNumId w:val="9"/>
  </w:num>
  <w:num w:numId="22">
    <w:abstractNumId w:val="0"/>
  </w:num>
  <w:num w:numId="23">
    <w:abstractNumId w:val="8"/>
  </w:num>
  <w:num w:numId="24">
    <w:abstractNumId w:val="20"/>
  </w:num>
  <w:num w:numId="25">
    <w:abstractNumId w:val="18"/>
  </w:num>
  <w:num w:numId="26">
    <w:abstractNumId w:val="2"/>
  </w:num>
  <w:num w:numId="27">
    <w:abstractNumId w:val="2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80"/>
    <w:rsid w:val="00083267"/>
    <w:rsid w:val="001026EC"/>
    <w:rsid w:val="00125474"/>
    <w:rsid w:val="00146D89"/>
    <w:rsid w:val="001B0971"/>
    <w:rsid w:val="002553AC"/>
    <w:rsid w:val="00280DDB"/>
    <w:rsid w:val="002E3594"/>
    <w:rsid w:val="00303906"/>
    <w:rsid w:val="00311BBA"/>
    <w:rsid w:val="003255A5"/>
    <w:rsid w:val="0033247A"/>
    <w:rsid w:val="00346C4C"/>
    <w:rsid w:val="003A4360"/>
    <w:rsid w:val="003C55B7"/>
    <w:rsid w:val="00484280"/>
    <w:rsid w:val="00487B74"/>
    <w:rsid w:val="00495AD3"/>
    <w:rsid w:val="004C0DB3"/>
    <w:rsid w:val="004E2CFF"/>
    <w:rsid w:val="00554380"/>
    <w:rsid w:val="00563F9C"/>
    <w:rsid w:val="005772B3"/>
    <w:rsid w:val="005934D8"/>
    <w:rsid w:val="005E4B0E"/>
    <w:rsid w:val="00637097"/>
    <w:rsid w:val="00652FC3"/>
    <w:rsid w:val="006C7824"/>
    <w:rsid w:val="00743718"/>
    <w:rsid w:val="007C09C5"/>
    <w:rsid w:val="00864383"/>
    <w:rsid w:val="00865565"/>
    <w:rsid w:val="00887B29"/>
    <w:rsid w:val="008C422C"/>
    <w:rsid w:val="00942D05"/>
    <w:rsid w:val="009A2696"/>
    <w:rsid w:val="009D2CA5"/>
    <w:rsid w:val="009F74FE"/>
    <w:rsid w:val="00A13E04"/>
    <w:rsid w:val="00A6098E"/>
    <w:rsid w:val="00A702FF"/>
    <w:rsid w:val="00A8708D"/>
    <w:rsid w:val="00AB4DFF"/>
    <w:rsid w:val="00AC54CA"/>
    <w:rsid w:val="00B24C51"/>
    <w:rsid w:val="00B366A0"/>
    <w:rsid w:val="00C054B3"/>
    <w:rsid w:val="00C66379"/>
    <w:rsid w:val="00C764DB"/>
    <w:rsid w:val="00C97174"/>
    <w:rsid w:val="00D44181"/>
    <w:rsid w:val="00D464FF"/>
    <w:rsid w:val="00D81890"/>
    <w:rsid w:val="00DD7979"/>
    <w:rsid w:val="00E35A15"/>
    <w:rsid w:val="00E57029"/>
    <w:rsid w:val="00E80AB7"/>
    <w:rsid w:val="00EC411F"/>
    <w:rsid w:val="00ED36F3"/>
    <w:rsid w:val="00EE2EE0"/>
    <w:rsid w:val="00F03AB0"/>
    <w:rsid w:val="00F0449E"/>
    <w:rsid w:val="00F077C9"/>
    <w:rsid w:val="00F23E50"/>
    <w:rsid w:val="00F32443"/>
    <w:rsid w:val="00F35426"/>
    <w:rsid w:val="00F60149"/>
    <w:rsid w:val="00FB3F18"/>
    <w:rsid w:val="00FC61D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A5C889A-FA6A-4E9A-A4B4-A3433B59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2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84280"/>
    <w:pPr>
      <w:ind w:left="720"/>
    </w:pPr>
    <w:rPr>
      <w:rFonts w:eastAsia="Times New Roman"/>
      <w:lang w:val="en-US"/>
    </w:rPr>
  </w:style>
  <w:style w:type="paragraph" w:styleId="Nagwek">
    <w:name w:val="header"/>
    <w:basedOn w:val="Normalny"/>
    <w:link w:val="NagwekZnak"/>
    <w:uiPriority w:val="99"/>
    <w:rsid w:val="0048428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84280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8428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84280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4842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42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842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554380"/>
  </w:style>
  <w:style w:type="character" w:styleId="Hipercze">
    <w:name w:val="Hyperlink"/>
    <w:basedOn w:val="Domylnaczcionkaakapitu"/>
    <w:uiPriority w:val="99"/>
    <w:unhideWhenUsed/>
    <w:rsid w:val="0055438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5438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1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oce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1207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klient</cp:lastModifiedBy>
  <cp:revision>20</cp:revision>
  <cp:lastPrinted>2018-03-16T10:58:00Z</cp:lastPrinted>
  <dcterms:created xsi:type="dcterms:W3CDTF">2018-03-16T08:47:00Z</dcterms:created>
  <dcterms:modified xsi:type="dcterms:W3CDTF">2018-04-04T07:43:00Z</dcterms:modified>
</cp:coreProperties>
</file>